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362EA" w:rsidTr="004362EA">
        <w:tc>
          <w:tcPr>
            <w:tcW w:w="4253" w:type="dxa"/>
          </w:tcPr>
          <w:p w:rsidR="004362EA" w:rsidRDefault="004362EA" w:rsidP="0043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362EA" w:rsidRDefault="004362EA" w:rsidP="0043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362EA" w:rsidRDefault="004362EA" w:rsidP="0043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362EA" w:rsidRDefault="004362EA" w:rsidP="0043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362EA" w:rsidRDefault="004362EA" w:rsidP="004362E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A18B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Сценическая речь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DB7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F5CBD" w:rsidRPr="007D15E9" w:rsidRDefault="00AF5CBD" w:rsidP="00AF5CBD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  <w:u w:val="single"/>
        </w:rPr>
        <w:t>Цель:</w:t>
      </w:r>
      <w:r w:rsidRPr="006F10E0">
        <w:rPr>
          <w:spacing w:val="-4"/>
          <w:sz w:val="24"/>
        </w:rPr>
        <w:t xml:space="preserve"> </w:t>
      </w:r>
      <w:r>
        <w:rPr>
          <w:spacing w:val="-4"/>
          <w:sz w:val="24"/>
        </w:rPr>
        <w:t>ф</w:t>
      </w:r>
      <w:r w:rsidRPr="007D15E9">
        <w:rPr>
          <w:sz w:val="24"/>
        </w:rPr>
        <w:t>ормирование знаний о современной теории речи, особенностях родного языка и</w:t>
      </w:r>
    </w:p>
    <w:p w:rsidR="00AF5CBD" w:rsidRPr="007D15E9" w:rsidRDefault="00AF5CBD" w:rsidP="00AF5CBD">
      <w:pPr>
        <w:pStyle w:val="TableParagraph"/>
        <w:spacing w:line="274" w:lineRule="exact"/>
        <w:ind w:left="98"/>
        <w:rPr>
          <w:sz w:val="24"/>
        </w:rPr>
      </w:pPr>
      <w:r w:rsidRPr="007D15E9">
        <w:rPr>
          <w:sz w:val="24"/>
        </w:rPr>
        <w:t>законах устной речи</w:t>
      </w:r>
      <w:r>
        <w:rPr>
          <w:sz w:val="24"/>
        </w:rPr>
        <w:t>; р</w:t>
      </w:r>
      <w:r w:rsidRPr="007D15E9">
        <w:rPr>
          <w:sz w:val="24"/>
        </w:rPr>
        <w:t>азвитие речевых способностей студентов в выражении мысли в живом общении с</w:t>
      </w:r>
      <w:r>
        <w:rPr>
          <w:sz w:val="24"/>
        </w:rPr>
        <w:t xml:space="preserve"> </w:t>
      </w:r>
      <w:r w:rsidRPr="007D15E9">
        <w:rPr>
          <w:sz w:val="24"/>
        </w:rPr>
        <w:t>участниками кол</w:t>
      </w:r>
      <w:r>
        <w:rPr>
          <w:sz w:val="24"/>
        </w:rPr>
        <w:t>лектива, слушателями, зрителями; с</w:t>
      </w:r>
      <w:r w:rsidRPr="007D15E9">
        <w:rPr>
          <w:sz w:val="24"/>
        </w:rPr>
        <w:t>овершенствование речевой техники, культуры студентов</w:t>
      </w:r>
      <w:r>
        <w:rPr>
          <w:sz w:val="24"/>
        </w:rPr>
        <w:t>; о</w:t>
      </w:r>
      <w:r w:rsidRPr="007D15E9">
        <w:rPr>
          <w:sz w:val="24"/>
        </w:rPr>
        <w:t>владение</w:t>
      </w:r>
      <w:r>
        <w:rPr>
          <w:sz w:val="24"/>
        </w:rPr>
        <w:t xml:space="preserve"> </w:t>
      </w:r>
      <w:r w:rsidRPr="007D15E9">
        <w:rPr>
          <w:sz w:val="24"/>
        </w:rPr>
        <w:t>исполнительскими</w:t>
      </w:r>
      <w:r>
        <w:rPr>
          <w:sz w:val="24"/>
        </w:rPr>
        <w:t xml:space="preserve"> </w:t>
      </w:r>
      <w:r w:rsidRPr="007D15E9">
        <w:rPr>
          <w:sz w:val="24"/>
        </w:rPr>
        <w:t>навыками</w:t>
      </w:r>
      <w:r>
        <w:rPr>
          <w:sz w:val="24"/>
        </w:rPr>
        <w:t xml:space="preserve"> различных </w:t>
      </w:r>
      <w:r w:rsidRPr="007D15E9">
        <w:rPr>
          <w:sz w:val="24"/>
        </w:rPr>
        <w:t>произведений, основами смыслового анализа текста</w:t>
      </w:r>
      <w:r>
        <w:rPr>
          <w:sz w:val="24"/>
        </w:rPr>
        <w:t>; у</w:t>
      </w:r>
      <w:r w:rsidRPr="007D15E9">
        <w:rPr>
          <w:sz w:val="24"/>
        </w:rPr>
        <w:t>своение методики работы по всем разделам дисциплины.</w:t>
      </w:r>
    </w:p>
    <w:p w:rsidR="00AF5CBD" w:rsidRPr="001D6CD0" w:rsidRDefault="00AF5CBD" w:rsidP="00AF5CBD">
      <w:pPr>
        <w:pStyle w:val="TableParagraph"/>
        <w:spacing w:line="274" w:lineRule="exact"/>
        <w:ind w:left="98"/>
        <w:rPr>
          <w:b/>
          <w:bCs/>
          <w:i/>
          <w:sz w:val="24"/>
          <w:szCs w:val="24"/>
          <w:lang w:eastAsia="zh-CN"/>
        </w:rPr>
      </w:pPr>
      <w:r w:rsidRPr="002B3C33">
        <w:rPr>
          <w:sz w:val="24"/>
          <w:u w:val="single"/>
        </w:rPr>
        <w:t>Задачи:</w:t>
      </w:r>
      <w:r>
        <w:rPr>
          <w:sz w:val="24"/>
        </w:rPr>
        <w:t xml:space="preserve"> р</w:t>
      </w:r>
      <w:r w:rsidRPr="007D15E9">
        <w:rPr>
          <w:sz w:val="24"/>
        </w:rPr>
        <w:t>азвить природные речевые и голосовые возмо</w:t>
      </w:r>
      <w:r>
        <w:rPr>
          <w:sz w:val="24"/>
        </w:rPr>
        <w:t>жности; о</w:t>
      </w:r>
      <w:r w:rsidRPr="007D15E9">
        <w:rPr>
          <w:sz w:val="24"/>
        </w:rPr>
        <w:t>снастить специальными навыками в области сценической речи.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DB7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по </w:t>
      </w:r>
      <w:r w:rsidR="001562D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семестры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>а»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775"/>
        <w:gridCol w:w="4336"/>
      </w:tblGrid>
      <w:tr w:rsidR="001C14E4" w:rsidRPr="00AF5CBD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5C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5C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5C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5C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AF5CBD" w:rsidRPr="00AF5CBD" w:rsidTr="00AF5CBD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5CBD" w:rsidRPr="00AF5CBD" w:rsidRDefault="00AF5CBD" w:rsidP="00AF5CBD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УК-4.1. Осуществляет деловую коммуникацию в устной и письменной формах, в том числе на иностранном(ых) языке(ах), для академического и профессионального взаимодействия 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формы речи (устной 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письменной);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технологии;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речевых ситуациях;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профессиональных текстов на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иностранном языке;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изучаемым иностранным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категориями;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числе на иностранном (ых) языке (ах),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для академического 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AF5CBD" w:rsidRPr="00AF5CBD" w:rsidTr="00AF5CBD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ПК-4. Способность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вести творческий поиск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сценических навыков.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ПК4.2 Способность к созданию художественных образов актерскими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актерами в работе над ролями 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AF5CBD" w:rsidRPr="00AF5CBD" w:rsidTr="00AF5CBD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ПК-10. Способность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руководить работой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творческого коллектива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ПК10.2 Обеспечение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350" w:type="dxa"/>
            <w:tcBorders>
              <w:lef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коллективного творчества; </w:t>
            </w: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объединять творческий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 психологическую обстановку;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AF5CBD">
        <w:rPr>
          <w:rFonts w:ascii="Times New Roman" w:hAnsi="Times New Roman" w:cs="Times New Roman"/>
          <w:sz w:val="24"/>
          <w:szCs w:val="24"/>
          <w:lang w:eastAsia="ru-RU"/>
        </w:rPr>
        <w:t>Сценическая речь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F5CBD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F5CBD">
        <w:rPr>
          <w:rFonts w:ascii="Times New Roman" w:hAnsi="Times New Roman" w:cs="Times New Roman"/>
          <w:sz w:val="24"/>
          <w:szCs w:val="24"/>
          <w:lang w:eastAsia="ru-RU"/>
        </w:rPr>
        <w:t>720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F5CBD">
        <w:rPr>
          <w:rFonts w:ascii="Times New Roman" w:hAnsi="Times New Roman" w:cs="Times New Roman"/>
          <w:sz w:val="24"/>
          <w:szCs w:val="24"/>
        </w:rPr>
        <w:t>35</w:t>
      </w:r>
      <w:r w:rsidR="00DB7708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AF5CBD">
        <w:rPr>
          <w:rFonts w:ascii="Times New Roman" w:hAnsi="Times New Roman" w:cs="Times New Roman"/>
          <w:sz w:val="24"/>
          <w:szCs w:val="24"/>
        </w:rPr>
        <w:t>2</w:t>
      </w:r>
      <w:r w:rsidR="00DB7708">
        <w:rPr>
          <w:rFonts w:ascii="Times New Roman" w:hAnsi="Times New Roman" w:cs="Times New Roman"/>
          <w:sz w:val="24"/>
          <w:szCs w:val="24"/>
        </w:rPr>
        <w:t>60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="00AF5CBD">
        <w:rPr>
          <w:rFonts w:ascii="Times New Roman" w:hAnsi="Times New Roman" w:cs="Times New Roman"/>
          <w:sz w:val="24"/>
          <w:szCs w:val="24"/>
        </w:rPr>
        <w:t>зачет во 2,4,7 семестрах, экзамен в 1,3,6,8 семестрах</w:t>
      </w:r>
      <w:r w:rsidR="00DB7708">
        <w:rPr>
          <w:rFonts w:ascii="Times New Roman" w:hAnsi="Times New Roman" w:cs="Times New Roman"/>
          <w:sz w:val="24"/>
          <w:szCs w:val="24"/>
        </w:rPr>
        <w:t>108</w:t>
      </w:r>
      <w:r w:rsidR="00AF5CBD">
        <w:rPr>
          <w:rFonts w:ascii="Times New Roman" w:hAnsi="Times New Roman" w:cs="Times New Roman"/>
          <w:sz w:val="24"/>
          <w:szCs w:val="24"/>
        </w:rPr>
        <w:t xml:space="preserve"> часов.</w:t>
      </w:r>
      <w:r w:rsidR="00EF448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313" w:type="pct"/>
        <w:tblInd w:w="-436" w:type="dxa"/>
        <w:tblLayout w:type="fixed"/>
        <w:tblLook w:val="0000" w:firstRow="0" w:lastRow="0" w:firstColumn="0" w:lastColumn="0" w:noHBand="0" w:noVBand="0"/>
      </w:tblPr>
      <w:tblGrid>
        <w:gridCol w:w="566"/>
        <w:gridCol w:w="566"/>
        <w:gridCol w:w="3118"/>
        <w:gridCol w:w="852"/>
        <w:gridCol w:w="605"/>
        <w:gridCol w:w="568"/>
        <w:gridCol w:w="427"/>
        <w:gridCol w:w="584"/>
        <w:gridCol w:w="490"/>
        <w:gridCol w:w="601"/>
        <w:gridCol w:w="709"/>
        <w:gridCol w:w="732"/>
        <w:gridCol w:w="107"/>
      </w:tblGrid>
      <w:tr w:rsidR="002767E7" w:rsidRPr="00AF5CBD" w:rsidTr="002767E7">
        <w:trPr>
          <w:gridAfter w:val="1"/>
          <w:wAfter w:w="54" w:type="pct"/>
          <w:trHeight w:val="535"/>
        </w:trPr>
        <w:tc>
          <w:tcPr>
            <w:tcW w:w="28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2767E7" w:rsidRPr="00AF5CBD" w:rsidRDefault="002767E7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</w:t>
            </w:r>
          </w:p>
        </w:tc>
        <w:tc>
          <w:tcPr>
            <w:tcW w:w="28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bottom"/>
          </w:tcPr>
          <w:p w:rsidR="002767E7" w:rsidRPr="00AF5CBD" w:rsidRDefault="002767E7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раздела</w:t>
            </w:r>
          </w:p>
        </w:tc>
        <w:tc>
          <w:tcPr>
            <w:tcW w:w="1571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разделов и тем</w:t>
            </w:r>
          </w:p>
        </w:tc>
        <w:tc>
          <w:tcPr>
            <w:tcW w:w="429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аудиторных ча-сов</w:t>
            </w: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ind w:left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учебной работы включая самостоятельную работу студентов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bottom"/>
          </w:tcPr>
          <w:p w:rsidR="002767E7" w:rsidRPr="00AF5CBD" w:rsidRDefault="002767E7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29" w:type="pct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2767E7" w:rsidRPr="00AF5CBD" w:rsidRDefault="002767E7" w:rsidP="001562D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Формы текущего контроля успеваемости</w:t>
            </w:r>
          </w:p>
        </w:tc>
      </w:tr>
      <w:tr w:rsidR="002767E7" w:rsidRPr="00AF5CBD" w:rsidTr="002767E7">
        <w:trPr>
          <w:gridAfter w:val="1"/>
          <w:wAfter w:w="54" w:type="pct"/>
          <w:trHeight w:val="386"/>
        </w:trPr>
        <w:tc>
          <w:tcPr>
            <w:tcW w:w="285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vMerge/>
            <w:tcBorders>
              <w:left w:val="nil"/>
              <w:right w:val="single" w:sz="4" w:space="0" w:color="auto"/>
            </w:tcBorders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bottom"/>
          </w:tcPr>
          <w:p w:rsidR="002767E7" w:rsidRPr="00AF5CBD" w:rsidRDefault="002767E7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bottom"/>
          </w:tcPr>
          <w:p w:rsidR="002767E7" w:rsidRPr="00AF5CBD" w:rsidRDefault="002767E7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экз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bottom"/>
          </w:tcPr>
          <w:p w:rsidR="002767E7" w:rsidRPr="00AF5CBD" w:rsidRDefault="002767E7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bottom"/>
          </w:tcPr>
          <w:p w:rsidR="002767E7" w:rsidRPr="00AF5CBD" w:rsidRDefault="002767E7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СРС</w:t>
            </w:r>
          </w:p>
        </w:tc>
        <w:tc>
          <w:tcPr>
            <w:tcW w:w="247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9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10"/>
        </w:trPr>
        <w:tc>
          <w:tcPr>
            <w:tcW w:w="28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онт р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1562D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Зачеты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7E7" w:rsidRPr="00AF5CBD" w:rsidRDefault="002767E7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Экзамены</w:t>
            </w:r>
          </w:p>
        </w:tc>
      </w:tr>
      <w:tr w:rsidR="002767E7" w:rsidRPr="00AF5CBD" w:rsidTr="002767E7">
        <w:trPr>
          <w:trHeight w:val="362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AF5CBD" w:rsidRPr="00AF5CBD" w:rsidRDefault="00AF5CBD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9D6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F5CBD" w:rsidRPr="00AF5CBD" w:rsidRDefault="009D657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F5CBD" w:rsidRPr="00AF5CBD" w:rsidRDefault="00AF5CBD" w:rsidP="009D657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9D6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2,4,7</w:t>
            </w:r>
          </w:p>
        </w:tc>
        <w:tc>
          <w:tcPr>
            <w:tcW w:w="42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1,3,6,8</w:t>
            </w:r>
          </w:p>
        </w:tc>
      </w:tr>
      <w:tr w:rsidR="002767E7" w:rsidRPr="00AF5CBD" w:rsidTr="002767E7">
        <w:trPr>
          <w:trHeight w:val="146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</w:t>
            </w: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Всего часов за семестр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9D657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</w:t>
            </w:r>
            <w:r w:rsidR="009D657E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9D657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1562D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9D657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Экзамен </w:t>
            </w:r>
            <w:r w:rsidR="009D657E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2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02"/>
        </w:trPr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Общие вопросы теории сценической речи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Дисциплина «Сценическая речь в театральном спектакле». Задачи курса. Взаимосвязь с другими предметами специализации.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2.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Становление речевого искусства русского театра. К.С.Станиславский и Вл.И.Немирович-Данченко о законах сценической речи.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Речевое общение.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3</w:t>
            </w: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Основные особенности сценической речи в современном профессиональном и любительском театре.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455"/>
        </w:trPr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Логика сценической речи.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605"/>
        </w:trPr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Тема 1</w:t>
            </w: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74"/>
        </w:trPr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2.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Цитаты. Публицистика.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407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7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Понятие «Техника речи».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Анатомия и физиология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рече-голосового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аппарата.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1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2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Снятие мышечных зажимов.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569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Тема 3.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Дыхание.</w:t>
            </w:r>
          </w:p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Формирование фонационного дыхания.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407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4.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речевого голоса.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Тема 5. 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192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19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1.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Краткая история русской орфоэпии. литературная норма и говор.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19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2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русского ударения.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157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II</w:t>
            </w: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часов за семестр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9D657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9D657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</w:t>
            </w:r>
          </w:p>
          <w:p w:rsidR="00AF5CBD" w:rsidRPr="00AF5CBD" w:rsidRDefault="00AF5CBD" w:rsidP="002767E7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Чет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14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Логика сценической речи.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1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3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Работа над русской народной сказкой и былиной.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70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6.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Согласные звуки. Их значение для формирования слова. Определение верных артикуляционных позиций согласных звуков.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44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7.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К.С. Станиславский о значении работы над скороговорками.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8.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Речевой портрет. Подбор индивидуальных комплексов для исправления дикционных недостатков студентов.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116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3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Орфоэпические нормы современного русского языка.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Произношение гласных. Произношение согласных.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1F5091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43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4.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Исправление индивидуальных диалектных ошибок произношения. 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10E5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1F5091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7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III</w:t>
            </w: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9D657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9D657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9D657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1562D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9D657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Экзамен</w:t>
            </w:r>
            <w:r w:rsidR="009D65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</w:tr>
      <w:tr w:rsidR="002767E7" w:rsidRPr="00AF5CBD" w:rsidTr="002767E7">
        <w:trPr>
          <w:trHeight w:val="45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Логика сценической речи.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73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Тема 4.</w:t>
            </w:r>
            <w:r w:rsidRPr="00AF5CB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Процесс подготовки литературно-художественного произведения для исполнения. Этапы работы.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5.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Художественная проза. Отрывки из художественной прозы от первого лица. Прозаические отрывки описательного характера.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"Видения".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7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6.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Законы логики в речевом действии.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126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1562D0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7.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Правила логики речи.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8.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Знаки препинания в речевом действии. Законы интонации в речевом общении.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516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7.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"Звуковые пучки", "Многоговорки".</w:t>
            </w:r>
          </w:p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Дикционная тренировка сложных артикуляционных сочетаний. 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6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8.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К.С.Станиславский о значении работы над скороговорками.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59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1562D0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9.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Голосовые регистры. Звуко-высотный и динамический диапазоны речевого голоса.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7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7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1562D0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5.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12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Работа со словарем.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33530B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44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IV</w:t>
            </w: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1562D0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1562D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</w:t>
            </w:r>
            <w:r w:rsidR="001562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</w:t>
            </w: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ет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52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Логика сценической речи.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53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1562D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Тема 9.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Отрывки из художественно прозы от третьего лица.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547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22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2767E7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Тема 10.</w:t>
            </w:r>
            <w:r w:rsidRPr="00AF5CB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Речевой "портрет".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629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1562D0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11.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Темпо-ритмический диапазон речевого голоса.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66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99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1562D0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7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Речевая характеристика образа.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27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D80DA7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70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Общие вопросы теории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4.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Общность и различие словесного действия актёрского искусства и искусства художественного слова. 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862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49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67E7" w:rsidRPr="00AF5CBD" w:rsidRDefault="00AF5CBD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Логика речи. Работа с литературно-художественным произведением.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537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2767E7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Тема 10.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Стихотворное произведение и особенности работы над ним.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286288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15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VI</w:t>
            </w: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96BA5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96BA5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96BA5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Экзамен</w:t>
            </w:r>
          </w:p>
          <w:p w:rsidR="00AF5CBD" w:rsidRPr="00AF5CBD" w:rsidRDefault="00A96BA5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</w:tr>
      <w:tr w:rsidR="002767E7" w:rsidRPr="00AF5CBD" w:rsidTr="002767E7">
        <w:trPr>
          <w:trHeight w:val="38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54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2767E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Тема 12.</w:t>
            </w:r>
            <w:r w:rsidRPr="00AF5CB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Комплексная система упражнений для тренировки и развития голоса и речи.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02674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267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147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8.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Методика проведения работы по орфоэпии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коллективе любительского театра.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136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VII</w:t>
            </w: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</w:t>
            </w:r>
          </w:p>
          <w:p w:rsidR="00AF5CBD" w:rsidRPr="00AF5CBD" w:rsidRDefault="00AF5CBD" w:rsidP="002767E7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Чет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156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11.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Особенности работы над литературной композицией.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433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69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2767E7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13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AF5CB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Методика проведения занятий по технике речи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любительском театре.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429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AF5CBD" w:rsidRPr="00AF5CBD" w:rsidRDefault="00AF5CBD" w:rsidP="0002674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VIII</w:t>
            </w: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02674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AF5CBD" w:rsidRPr="00AF5CBD" w:rsidRDefault="00AF5CBD" w:rsidP="0002674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494AD4" w:rsidP="0002674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02674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02674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02674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494AD4" w:rsidP="0002674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2767E7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02674E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02674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AF5CBD" w:rsidRPr="00AF5CBD" w:rsidRDefault="00AF5CBD" w:rsidP="0002674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Экзамен</w:t>
            </w:r>
          </w:p>
          <w:p w:rsidR="00AF5CBD" w:rsidRPr="00AF5CBD" w:rsidRDefault="00494AD4" w:rsidP="0002674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</w:tr>
      <w:tr w:rsidR="002767E7" w:rsidRPr="00AF5CBD" w:rsidTr="002767E7">
        <w:trPr>
          <w:trHeight w:val="75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Общие вопросы теории сцен. речи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61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5.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Методика проведения образовательной работы по сценической речи в любительском театре.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494AD4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767E7" w:rsidRPr="00AF5CBD" w:rsidTr="002767E7">
        <w:trPr>
          <w:trHeight w:val="737"/>
        </w:trPr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Логика речи. Работа с литературно-художественным произведением.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15"/>
        </w:trPr>
        <w:tc>
          <w:tcPr>
            <w:tcW w:w="285" w:type="pct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12.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Методика проведения занятий в любительскомм  театральном коллективе по овладению законами и правилами логики сценической речи.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bookmarkStart w:id="0" w:name="_GoBack"/>
            <w:bookmarkEnd w:id="0"/>
          </w:p>
        </w:tc>
        <w:tc>
          <w:tcPr>
            <w:tcW w:w="286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F5CBD" w:rsidRPr="00AF5CBD" w:rsidRDefault="0002674E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F5CBD" w:rsidRPr="00AF5CBD" w:rsidRDefault="00494AD4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3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357" w:type="pct"/>
            <w:vMerge w:val="restart"/>
            <w:tcBorders>
              <w:left w:val="nil"/>
              <w:right w:val="single" w:sz="4" w:space="0" w:color="auto"/>
            </w:tcBorders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ТЕСТ</w:t>
            </w:r>
          </w:p>
        </w:tc>
        <w:tc>
          <w:tcPr>
            <w:tcW w:w="424" w:type="pct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2767E7" w:rsidRPr="00AF5CBD" w:rsidTr="002767E7">
        <w:trPr>
          <w:trHeight w:val="915"/>
        </w:trPr>
        <w:tc>
          <w:tcPr>
            <w:tcW w:w="285" w:type="pct"/>
            <w:vMerge/>
            <w:tcBorders>
              <w:top w:val="nil"/>
              <w:left w:val="single" w:sz="8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8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915"/>
        </w:trPr>
        <w:tc>
          <w:tcPr>
            <w:tcW w:w="285" w:type="pct"/>
            <w:vMerge/>
            <w:tcBorders>
              <w:top w:val="nil"/>
              <w:left w:val="single" w:sz="8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8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vMerge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767E7" w:rsidRPr="00AF5CBD" w:rsidTr="002767E7">
        <w:trPr>
          <w:trHeight w:val="386"/>
        </w:trPr>
        <w:tc>
          <w:tcPr>
            <w:tcW w:w="285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Раздел 1.  Общие вопросы теории сценической речи.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 «Сценическая речь». Задачи курса. Взаимосвязь с другими предметами специализации.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Тема 2.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Становление речевого искусства русского театра.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К.С.Станиславский и Вл.И.Немирович-Данченко о законах сценической речи.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Речевое общение.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Сценической речь, как часть художественной системы театра. Речь на сцене в театре классицизма, романтизма и реализма. Новаторство М. С. Щепкина в искусстве сценической речи. Яркие представители русской театральной школы: П. С. Мочалов, М. Н. Ермоловой, мастера Художественного театра; борьба с декламационными штампами.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 и новаторство в становлении речевого искусства российского театра в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Коммуникативность как главная функция речи. Основные закономерности общения как речевого действия.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Основные особенности сценической речи в современном профессиональном и любительском театре.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и характеристика стиля актёрского исполнения. Разговорность и нормативность сценической речи, её выразительность и действенность. Речевая характеристика образа.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Общность и различие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словесного действия актёрского искусства и искусства художественного слова.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образовательной работы по сценической речи в любительском театральном коллективе.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образовательной работы. Цели и задачи, основные методы и формы проведения занятий.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Методическое обеспечение и литература к  разделу.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а) Литература.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ОСНОВНАЯ </w:t>
      </w:r>
    </w:p>
    <w:p w:rsidR="00841566" w:rsidRPr="00841566" w:rsidRDefault="00841566" w:rsidP="0084156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841566" w:rsidRPr="00841566" w:rsidRDefault="00841566" w:rsidP="0084156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ДОПОЛНИТЕЛЬНАЯ </w:t>
      </w:r>
    </w:p>
    <w:p w:rsidR="00841566" w:rsidRPr="00841566" w:rsidRDefault="00841566" w:rsidP="0084156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841566" w:rsidRPr="00841566" w:rsidRDefault="00841566" w:rsidP="0084156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в) Программное обеспечение и интернет ресурсы: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4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9" w:history="1">
        <w:r w:rsidRPr="00841566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4156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Раздел 2. 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Логика сценической речи.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литературно-художественным произведением.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Литературно-художественное произведение и его характеристика.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над русской народной сказкой и былиной.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Цитаты. Публицистика.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Погружение в материал. Присвоение. Умение доносить мысль в звучащей речи.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Процесс подготовки литературно-художественного произведения для исполнения. Этапы работы.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Общение, его аспекты, элементы общения.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воплощения сверхзадачи. Освоение предлагаемых обстоятельств. Видения. Внутренний монолог. Режиссерско–педагогическое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 – любителя к акту исполнения.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Художественная проза. Отрывки из художественной прозы от первого лица. Прозаические отрывки описательного характера.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текста. Я - в предлагаемых обстоятельствах образа, от имени которого идет повествование. Видения. Создание "киноленты видений".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Законы логики в речевом действии.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Правила логики речи.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речевом такте (звене,  синтагме), логическом ударении, логической паузе. Единство фразы. Актуальное членение  предложения; понятие темы и ремы («данного» и «нового»). Роль подтекста, оценки факта. Правила логики речи, связанные с грамматической структурой предложения (на уровне «значения»). Инверсия.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Знаки препинания в речевом действии. Законы интонации в речевом общении.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как вспомогательное средство раскрытия  содержания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сложным предложением и периодом.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Отрывки из художественно прозы от третьего лица.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над отрывком из художественной прозы от третьего лица.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Стихотворное произведение и особенности работы над ним.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силлабо – тонической системы. Причины появления в стихе стоп пиррихия и спондея.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(зашагивания).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Инверсия как  выразительное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Свободный тих и его особенности. Методические принципы работы над стихом. Одновременность работы над содержанием и формой стиха. Работа над стихотворными паузами,  переносами, цезурами, рифмами а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места  стихотворного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работы над литературной композицией.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создания литературной композиции. Виды и классификация композиций по различным признакам. Сюжетные композиции. Бессюжетный литмонтаж. Режиссерская разработка исполнения композиции. Выразительные средства. Пластическое и музыкальное решение.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12.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занятий в любительскомм  театральном коллективе по овладению законами и правилами логики сценической речи.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работы. Средства наглядности.</w:t>
      </w:r>
    </w:p>
    <w:p w:rsidR="00841566" w:rsidRPr="00841566" w:rsidRDefault="00841566" w:rsidP="0084156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Методическое обеспечение и литература к  разделу.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Литература.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ОСНОВНАЯ </w:t>
      </w:r>
    </w:p>
    <w:p w:rsidR="00841566" w:rsidRPr="00841566" w:rsidRDefault="00841566" w:rsidP="0084156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841566" w:rsidRPr="00841566" w:rsidRDefault="00841566" w:rsidP="0084156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ДОПОЛНИТЕЛЬНАЯ </w:t>
      </w:r>
    </w:p>
    <w:p w:rsidR="00841566" w:rsidRPr="00841566" w:rsidRDefault="00841566" w:rsidP="0084156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841566" w:rsidRPr="00841566" w:rsidRDefault="00841566" w:rsidP="0084156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в) Программное обеспечение и интернет ресурсы: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4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10" w:history="1">
        <w:r w:rsidRPr="00841566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4156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3. Техника речи: дыхание, голос, дикция.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Понятие «Техника речи».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Анатомия и физиология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рече-голосового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аппарата.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"Техника речи" - раздел дисциплины "Сценическая речь". Краткие сведения об анатомии и физиологии рече-голосового аппарата. Два отдела рече-голосового аппарата: центральный и переферический. Три системы периферического отдела: голосовая, артикуляционная, дыхательная. Гигиена рече-голосового аппарата актера и профилактика профессиональных заболеваний. Три теории голосообразования.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Снятие мышечных зажимов.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Освобождение мышц от зажимов. Влияние свободы мышц на формирование фонационного дыхания и звучание голоса.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Дыхание. Формирование фонационного дыхания.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Физиологическое и фонационное дыхание. Роль дыхания в воспитании речевого голоса. Типы дыхания. Смешанно – диафрагматический тип дыхания как основа постановки  речевого голоса. Подготовительные упражнения для тренировки смешанно-диафрагматического (полного) типа дыхания. Носовое дыхание. Влияние осанки на процесс дыхания.  Дыхательные упражнения в движении (от простых: полунаклонов, приседаний, ходьбы, упражнений со стульями – до более  сложных: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Постановка речевого голоса.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Голосообразование: основы резонаторного звучания, определение и укрепление центра голоса. Голосовые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пазухи. Звук имеет различные характеристики – высота, сила, тембр, которые можно развивать при помощи упражнений.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Тема 5. 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Дикция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 средство художественной выразительности.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верных артикуляционных позиций гласных звуков.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Кординированная работа внешней и внутренней артикуляции.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их роль в звучании. Артикуляция и характеристика гласных. Таблица гласных. Беззвучная артикуляция. Упражнения на тренировку гласных звуков  в различных сочетаниях: слогах, словах, на  материале пословиц, небольших стихотворных текстов.  Упражнения.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Согласные звуки. Их значение для формирования слова.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классификации согласных (по твердости и мягкости, звонкости и глухости, по месту образования). Артикуляция взрывных, фрикативных, сонорных, свистящих,  шипящих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"Звуковые пучки", "Многоговорки".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Дикционная тренировка сложных артикуляционных сочетаний - "Звуковых пучков" и "Многоговорок".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 8.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К.С. Станиславский о значении работы над скороговорками.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Голосовые регистры. Звуко-высотный и динамический диапазоны речевого голоса.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центра голоса, дальнейшее развитие голосовых навыков: звуко-высотный, динамический, диапазоны речевого голоса. Регистры. Смешанно-регистровое звучание. Упражнения для тренировки высотности и силы звука; верного распределения звука и слова в сценическом пространстве.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Речевой "портрет".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дыхания, голоса, дикции человека, определяющие его речевой "портрет". Подбор индивидуальных комплексов для исправления дикционных недостатков студентов.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Темпо-ритмический диапазон речевого голоса.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Комплексная система упражнений для тренировки и развития голоса и речи.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 речи и голосу, выполняемые в условиях конкретной работы с реальными предметами: мячом, скакалкой, палкой, стульями и.т.д.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упражнения этюды.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Методика проведения занятий по технике речи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любительском театре.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косвенного воздействия на органы речи через организацию верного физического поведения. Метод игры в работе по речевой технике. Осознание технологических задач как подступов к творческой деятельности.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Методическое обеспечение и литература к  разделу.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Литература.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ОСНОВНАЯ </w:t>
      </w:r>
    </w:p>
    <w:p w:rsidR="00841566" w:rsidRPr="00841566" w:rsidRDefault="00841566" w:rsidP="0084156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841566" w:rsidRPr="00841566" w:rsidRDefault="00841566" w:rsidP="0084156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ДОПОЛНИТЕЛЬНАЯ </w:t>
      </w:r>
    </w:p>
    <w:p w:rsidR="00841566" w:rsidRPr="00841566" w:rsidRDefault="00841566" w:rsidP="008415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841566" w:rsidRPr="00841566" w:rsidRDefault="00841566" w:rsidP="008415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в) Программное обеспечение и интернет ресурсы: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4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11" w:history="1">
        <w:r w:rsidRPr="00841566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4156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Раздел 4. Орфоэпия. Орфоэпические нормы современного русского языка.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Краткая история русской орфоэпии. литературная норма и говор.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Особенности русского ударения.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ударения в орфоэпии. Ударение как интонационный и смысловой центр слова.    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Орфоэпические нормы современного русского языка.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Произношение гласных. Произношение согласных.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Основы транскрибирования текста.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Фонетические законы оглушения звонких согласных  в конце слова, ассимиляция, смягчение твердых согласных перед мягкими. Сочетания согласных.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41566" w:rsidRPr="00841566" w:rsidRDefault="00841566" w:rsidP="0084156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Исправление индивидуальных диалектных ошибок произношения.</w:t>
      </w:r>
    </w:p>
    <w:p w:rsidR="00841566" w:rsidRPr="00841566" w:rsidRDefault="00841566" w:rsidP="0084156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Произношение окончаний глаголов, прилагательных  и другие сведения по орфоэпии.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окончаний глаголов,  прилагательных.  Произношение некоторых имен и отчеств, слов иноязычного происхождения.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Работа со словарем.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словарей для повышения речевой культуры. Виды словарей, их назначение. Методические принципы работы со словарем.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Речевая характеристика образа.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работы по орфоэпии в коллективе любительского театра.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проведения работы по освоению участниками самодеятельного коллектива норм литературного произношения. Образовательная работа в коллективе по орфоэпии. Индивидуальный подход в воспитании литературного произношения.</w:t>
      </w:r>
      <w:r w:rsidRPr="008415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 урока. Проведение пробного занятия.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Методическое обеспечение и литература к  разделу.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Литература.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ОСНОВНАЯ </w:t>
      </w:r>
    </w:p>
    <w:p w:rsidR="00841566" w:rsidRPr="00841566" w:rsidRDefault="00841566" w:rsidP="0084156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841566" w:rsidRPr="00841566" w:rsidRDefault="00841566" w:rsidP="0084156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ДОПОЛНИТЕЛЬНАЯ </w:t>
      </w:r>
    </w:p>
    <w:p w:rsidR="00841566" w:rsidRPr="00841566" w:rsidRDefault="00841566" w:rsidP="0084156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841566" w:rsidRPr="00841566" w:rsidRDefault="00841566" w:rsidP="0084156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в) Программное обеспечение и интернет ресурсы: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4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12" w:history="1">
        <w:r w:rsidRPr="00841566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4156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Перечень учебно-методического обеспечения для самостоятельной работы обучающихся по дисциплине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"Сценическая речь"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«Сценическая речь в театральном спектакле»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Методы</w:t>
      </w:r>
      <w:r w:rsidRPr="0084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 выбираются в соответствии с учебной темой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интерактивными и зависят от дидактических целей каждого конкретного занятия: 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разборы ситуаций посредством этюдного метода, метод действенного анализа, метод косвенного воздействия, метод показа и подсказа и пр.)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 логического анализа текста, обсуждение публичного выступления и пр.)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показы;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т.д.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Формы работы: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соответствии с требованиями ФГОС ВО по направлению подготовки реализация компетентностного подхода предусматривает широкое использование в учебном процессе активных и интерактивных форм проведения занятий (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лекции,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тренинги по технике речи, ролевые игры, </w:t>
      </w:r>
      <w:r w:rsidRPr="008415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разбор конкретных ситуаций,) в сочетании с внеаудиторной работой с целью формирования и развития профессиональных навыков обучающихся.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учебного курса предусмотрены встречи с представителями российских и зарубежных театров, государственных и любительских коллективов, мастер-классы экспертов и специалистов</w:t>
      </w:r>
      <w:r w:rsidRPr="008415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занятий, проводимых в интерактивных формах, определяется главной целью программы, особенностью контингента обучающихся и содержанием дисциплины </w:t>
      </w:r>
      <w:r w:rsidRPr="008415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"Сценическая речь в театральном спектакле"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целом в учебном процессе они составляют не менее _70__% аудиторных занятий (полугрупповые, мелкогрупповые, индивидуальные занятия (по технике речи, орфоэпии, освоению методов работы над литературным произведением). Занятия лекционного типа для соответствующих групп студентов составляют не более _25__% аудиторных занятий (определяется соответствующим ФГОС).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Средства обучения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графические средства (репродукции, рисунки, схемы, таблицы и т.  п.); муляжи органов речевого аппарата; ТСО (видеозаписи, звукозаписи); учебники и учебные пособия.</w:t>
      </w:r>
    </w:p>
    <w:p w:rsidR="00841566" w:rsidRPr="00841566" w:rsidRDefault="00841566" w:rsidP="00841566">
      <w:pPr>
        <w:spacing w:after="0" w:line="276" w:lineRule="auto"/>
        <w:ind w:left="-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Фонд оценочных средств для проведения промежуточной аттестации обучающихся по дисциплине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"Сценическая речь"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осуществляется регулярно, начиная с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семестра. Контроль и оценивание выполнения теоретических заданий осуществляется в межсессионный и сессионные периоды посредством теле- коммуникационных технологий. Текущий контроль освоения отдельных разделов дисциплины осуществляется при помощи творческих заданий, опроса, письменных работ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Критерий оценки по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дисциплине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"Сценическая речь"на творческом экзамене и зачёте для заочного отделения. </w:t>
      </w:r>
    </w:p>
    <w:p w:rsidR="00841566" w:rsidRPr="00841566" w:rsidRDefault="00841566" w:rsidP="00841566">
      <w:pPr>
        <w:widowControl w:val="0"/>
        <w:tabs>
          <w:tab w:val="left" w:pos="648"/>
        </w:tabs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Всякая творческая работа оценивается по результату.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Ясность и точность донесения смысла.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Степень присвоения авторского текста.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знаков препинания.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пауз и переходов от куска к куску.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законов речи и логики речи (смысловые ударения, голосовые повышения и понижения).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Дикционная ясность и чёткость.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Культура (правильность) речи. (Соблюдение ударений в словах, орфоэпические правила).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оценок: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«отлично»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ставится в случае полного выполнения следующих требований: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Ясность и точность донесения смысла.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присвоения авторского текста.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знаков препинания.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пауз и переходов от куска к куску.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законов речи и логики речи (смысловые ударения, голосовые повышения и понижения).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Дикционная ясность и чёткость.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(правильность) речи. (Соблюдение ударений в словах, орфоэпические правила).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41566">
        <w:rPr>
          <w:rFonts w:ascii="Times New Roman" w:eastAsia="Calibri" w:hAnsi="Times New Roman" w:cs="Times New Roman"/>
          <w:b/>
          <w:sz w:val="24"/>
          <w:szCs w:val="24"/>
        </w:rPr>
        <w:t xml:space="preserve">«хорошо» - </w:t>
      </w:r>
      <w:r w:rsidRPr="00841566">
        <w:rPr>
          <w:rFonts w:ascii="Times New Roman" w:eastAsia="Calibri" w:hAnsi="Times New Roman" w:cs="Times New Roman"/>
          <w:sz w:val="24"/>
          <w:szCs w:val="24"/>
        </w:rPr>
        <w:t>студент выполняет все требования, но делает 2-3 незначительные ошибки.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41566">
        <w:rPr>
          <w:rFonts w:ascii="Times New Roman" w:eastAsia="Calibri" w:hAnsi="Times New Roman" w:cs="Times New Roman"/>
          <w:b/>
          <w:sz w:val="24"/>
          <w:szCs w:val="24"/>
        </w:rPr>
        <w:t>«удовлетворительно»</w:t>
      </w:r>
      <w:r w:rsidRPr="00841566">
        <w:rPr>
          <w:rFonts w:ascii="Times New Roman" w:eastAsia="Calibri" w:hAnsi="Times New Roman" w:cs="Times New Roman"/>
          <w:sz w:val="24"/>
          <w:szCs w:val="24"/>
        </w:rPr>
        <w:t>- студент выполняет все требования, но делает 4-7 ошибок.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41566">
        <w:rPr>
          <w:rFonts w:ascii="Times New Roman" w:eastAsia="Calibri" w:hAnsi="Times New Roman" w:cs="Times New Roman"/>
          <w:b/>
          <w:sz w:val="24"/>
          <w:szCs w:val="24"/>
        </w:rPr>
        <w:t xml:space="preserve">«неудовлетворительно» - </w:t>
      </w:r>
      <w:r w:rsidRPr="00841566">
        <w:rPr>
          <w:rFonts w:ascii="Times New Roman" w:eastAsia="Calibri" w:hAnsi="Times New Roman" w:cs="Times New Roman"/>
          <w:sz w:val="24"/>
          <w:szCs w:val="24"/>
        </w:rPr>
        <w:t xml:space="preserve">студент не выполняет требований или делает более 7 ошибок.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итогового контроля: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Экзамены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: в 1,3, 6,8 семестрах.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Зачеты: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</w:t>
      </w:r>
      <w:r w:rsidRPr="0084156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2, 4,7 семестрах.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: в 5 семестре.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1 семестре проводится в виде  экзамена.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 экзамену:</w:t>
      </w:r>
    </w:p>
    <w:p w:rsidR="00841566" w:rsidRPr="00841566" w:rsidRDefault="00841566" w:rsidP="0084156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и индивидуальные упражнения по дыханию и голосу;</w:t>
      </w:r>
    </w:p>
    <w:p w:rsidR="00841566" w:rsidRPr="00841566" w:rsidRDefault="00841566" w:rsidP="0084156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артикуляционная гимнастика;</w:t>
      </w:r>
    </w:p>
    <w:p w:rsidR="00841566" w:rsidRPr="00841566" w:rsidRDefault="00841566" w:rsidP="0084156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(общая и индивидуальная);</w:t>
      </w:r>
    </w:p>
    <w:p w:rsidR="00841566" w:rsidRPr="00841566" w:rsidRDefault="00841566" w:rsidP="0084156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пословицы, чистоговорки, этюды, споры (индивидуальные и парные)цитаты.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во 2 семестре проводится в виде зачета.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во  2 семестре.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голосовые упражнения; 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(скороговорки и многоговорки);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чтение русской народной сказки или былины;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анатомия речеголосовой системы; 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законы орфоэпии (орфоэпический разбор текста и решение тестовых заданий).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два этапа: 1. Письменная работа по теории курса.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3 семестре проводится в виде экзамена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 3 семестре.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третье семестре студенты сдают экзамен в виде ответов по билетам, включающим  логику сценической речи и орфоэпию;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Сдают тренинг, где присутствуют навыки коллективного рассказа;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отрывок, студент присваивает мысли автора, присваивает авторский текст;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841566" w:rsidRPr="00841566" w:rsidRDefault="00841566" w:rsidP="00841566">
      <w:pPr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4 семестре проводится в виде  зачета.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  4 семестре.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присваивает мысли автора, присваивает авторский текст;  ведет повествование через «киноленту видений», которую передает аудитории;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 голосовые возможности для раскрытия звуковых особенностей стиха, его музыкальности и кантилены.</w:t>
      </w: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письменную работу: идейно-тематический и логический  разбор выбранного стихотворного материала и анализ стихотворной формы;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в 5 семестре проводится в виде  контрольного урока.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контрольному уроку в  5 семестре</w:t>
      </w:r>
    </w:p>
    <w:p w:rsidR="00841566" w:rsidRPr="00841566" w:rsidRDefault="00841566" w:rsidP="008415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841566" w:rsidRPr="00841566" w:rsidRDefault="00841566" w:rsidP="008415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практическую часть входит тренинг по технике речи,   на который выносятся самостоятельно составленные тренинги с учетом индивидуальных особенностей.</w:t>
      </w:r>
    </w:p>
    <w:p w:rsidR="00841566" w:rsidRPr="00841566" w:rsidRDefault="00841566" w:rsidP="008415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часть показа состоит из прозаических отрывков от 3-его лица, над которыми  студенты-режиссеры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6 семестре проводится в виде  экзамена.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6 семестре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должен быть действенно разобран, иметь четко выраженный событийный ряд. 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заданий и  сформированные навыки владения голосом и дикцией.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режиссерская работа с актером над исполнением литературной композиции.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 проходит в виде показа созданных студентами литературных композиций и показа рече-голосового тренинга на все элементы сценической речи.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8 семестре проводится в виде  экзамена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8 семестре.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841566" w:rsidRPr="00841566" w:rsidRDefault="00841566" w:rsidP="0084156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841566" w:rsidRPr="00841566" w:rsidRDefault="00841566" w:rsidP="0084156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Студенты-режиссеры показывают свою режиссерскую работу над эстрадным монологом со студентом-актером.</w:t>
      </w:r>
    </w:p>
    <w:p w:rsidR="00841566" w:rsidRPr="00841566" w:rsidRDefault="00841566" w:rsidP="0084156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теоретическую часть входит ответы по билетам, составленные по всему теоретическому курсу сценической речи.</w:t>
      </w:r>
    </w:p>
    <w:p w:rsidR="00841566" w:rsidRPr="00841566" w:rsidRDefault="00841566" w:rsidP="008415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Тесты по всему курсу "Сценическая речь в театральном спектакле"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Мелодическая основа русской речи?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восходящая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восходяще-нисходящая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нисходящая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провисающая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>Как читаются вводные слова</w:t>
      </w:r>
      <w:r w:rsidRPr="009A6AC8">
        <w:rPr>
          <w:rFonts w:ascii="Times New Roman" w:hAnsi="Times New Roman" w:cs="Times New Roman"/>
        </w:rPr>
        <w:t>: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повышением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ускорением темпа и понижением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понижением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повышением голоса и замедлением темпа</w:t>
      </w:r>
    </w:p>
    <w:p w:rsidR="00787CA8" w:rsidRPr="009A6AC8" w:rsidRDefault="00787CA8" w:rsidP="00787CA8">
      <w:pPr>
        <w:ind w:left="1728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2124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читаются групповые наименования?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логическими паузами на каждом слове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читается слитно, логическое ударение на последнем слове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логическое ударение падает на каждое слово группового наименования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логическое ударение не падает на групповое наименование</w:t>
      </w:r>
    </w:p>
    <w:p w:rsidR="00787CA8" w:rsidRPr="009A6AC8" w:rsidRDefault="00787CA8" w:rsidP="00787CA8">
      <w:pPr>
        <w:pStyle w:val="a3"/>
        <w:ind w:left="248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читается сравнительный оборот, начинающийся словами "как",</w:t>
      </w:r>
      <w:r w:rsidRPr="009A6AC8">
        <w:rPr>
          <w:rFonts w:ascii="Times New Roman" w:hAnsi="Times New Roman" w:cs="Times New Roman"/>
          <w:b/>
        </w:rPr>
        <w:br/>
        <w:t>"словно", "точно"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 логическим ударением на сравнении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выделяется паузой и логическим ударением на сравнении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никак не выделяется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выделяется паузой перед сравнением</w:t>
      </w:r>
    </w:p>
    <w:p w:rsidR="00787CA8" w:rsidRPr="009A6AC8" w:rsidRDefault="00787CA8" w:rsidP="00787CA8">
      <w:pPr>
        <w:ind w:left="-36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Что такое «Люфт-пауза»?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ритмическая пауза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пауза умалчивания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пауза для добора дыхания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стиховая пауза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читаются обращения в начале предложения?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паузой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читается слитно с остальным текстом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выделяется паузой и логическим ударением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Никак не выделяется</w:t>
      </w:r>
    </w:p>
    <w:p w:rsidR="00787CA8" w:rsidRPr="009A6AC8" w:rsidRDefault="00787CA8" w:rsidP="00787CA8">
      <w:pPr>
        <w:ind w:left="-36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читается "Дополнение"?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паузой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никак не выделяется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выделяется паузой и логическим ударением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логически выделяется</w:t>
      </w:r>
    </w:p>
    <w:p w:rsidR="00787CA8" w:rsidRPr="009A6AC8" w:rsidRDefault="00787CA8" w:rsidP="00787CA8">
      <w:pPr>
        <w:ind w:left="-36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Какими частями речи может быть выражено "согласованное определение»?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прилагательным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причастием и прилагательным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местоимением и порядковым числительным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Всеми перечисленными здесь частями речи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226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 Как меняется место логического ударения в группе  в зависимости от расположения в нем согласованного определения?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б.  если стоит после определяемого слова логически ударяется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если стоит после определяемого слова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логически  ударяется всегда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читается «Распространенное определение»?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б.  если стоит после определяемого слова - логически ударяется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если стоит после определяемого слова -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логически  ударяется всегда</w:t>
      </w:r>
    </w:p>
    <w:p w:rsidR="00787CA8" w:rsidRPr="009A6AC8" w:rsidRDefault="00787CA8" w:rsidP="00787CA8">
      <w:pPr>
        <w:ind w:left="360" w:firstLine="45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 К какому речевому такту принадлежит"Несогласованное определение"?</w:t>
      </w:r>
    </w:p>
    <w:p w:rsidR="00787CA8" w:rsidRPr="009A6AC8" w:rsidRDefault="00787CA8" w:rsidP="00787CA8">
      <w:pPr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к группе подлежащего</w:t>
      </w:r>
    </w:p>
    <w:p w:rsidR="00787CA8" w:rsidRPr="009A6AC8" w:rsidRDefault="00787CA8" w:rsidP="00787CA8">
      <w:pPr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к группе сказуемого</w:t>
      </w:r>
    </w:p>
    <w:p w:rsidR="00787CA8" w:rsidRPr="009A6AC8" w:rsidRDefault="00787CA8" w:rsidP="00787CA8">
      <w:pPr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к группе обстоятельств</w:t>
      </w:r>
    </w:p>
    <w:p w:rsidR="00787CA8" w:rsidRPr="009A6AC8" w:rsidRDefault="00787CA8" w:rsidP="00787CA8">
      <w:pPr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г.   образует самостоятельную группу 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читается вопросительное предложение, не содержащее вопросительного слова?</w:t>
      </w:r>
    </w:p>
    <w:p w:rsidR="00787CA8" w:rsidRPr="009A6AC8" w:rsidRDefault="00787CA8" w:rsidP="00787CA8">
      <w:pPr>
        <w:ind w:left="198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на слове, содержащем вопрос, голос понижается</w:t>
      </w:r>
    </w:p>
    <w:p w:rsidR="00787CA8" w:rsidRPr="009A6AC8" w:rsidRDefault="00787CA8" w:rsidP="00787CA8">
      <w:pPr>
        <w:ind w:left="198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на слове, содержащем вопрос, голос повышается</w:t>
      </w:r>
    </w:p>
    <w:p w:rsidR="00787CA8" w:rsidRPr="009A6AC8" w:rsidRDefault="00787CA8" w:rsidP="00787CA8">
      <w:pPr>
        <w:ind w:left="198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голос интенсивно повышается к концу предложения</w:t>
      </w:r>
    </w:p>
    <w:p w:rsidR="00787CA8" w:rsidRPr="009A6AC8" w:rsidRDefault="00787CA8" w:rsidP="00787CA8">
      <w:pPr>
        <w:ind w:left="198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голос интенсивно понижается к концу предложения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  читаются обращения в середине и конце предложения?</w:t>
      </w:r>
    </w:p>
    <w:p w:rsidR="00787CA8" w:rsidRPr="009A6AC8" w:rsidRDefault="00787CA8" w:rsidP="00787CA8">
      <w:pPr>
        <w:ind w:left="252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паузой</w:t>
      </w:r>
    </w:p>
    <w:p w:rsidR="00787CA8" w:rsidRPr="009A6AC8" w:rsidRDefault="00787CA8" w:rsidP="00787CA8">
      <w:pPr>
        <w:ind w:left="252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читается слитно с остальным текстом</w:t>
      </w:r>
    </w:p>
    <w:p w:rsidR="00787CA8" w:rsidRPr="009A6AC8" w:rsidRDefault="00787CA8" w:rsidP="00787CA8">
      <w:pPr>
        <w:ind w:left="252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выделяется паузой и логическим ударением</w:t>
      </w:r>
    </w:p>
    <w:p w:rsidR="00787CA8" w:rsidRPr="009A6AC8" w:rsidRDefault="00787CA8" w:rsidP="00787CA8">
      <w:pPr>
        <w:ind w:left="252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выделяется только логическим ударением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. Как меняется место логического ударения в группе  в зависимости от       расположения в нем несогласованного определения?</w:t>
      </w:r>
    </w:p>
    <w:p w:rsidR="00787CA8" w:rsidRPr="009A6AC8" w:rsidRDefault="00787CA8" w:rsidP="00787CA8">
      <w:pPr>
        <w:ind w:left="42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несогласованное определение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б.  логически ударяется если стоит после определяемого слова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в.  логически не ударяется если стоит после определяемого слова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15.  «Словесное действие» - это:</w:t>
      </w:r>
    </w:p>
    <w:p w:rsidR="00787CA8" w:rsidRPr="009A6AC8" w:rsidRDefault="00787CA8" w:rsidP="00787CA8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а.  </w:t>
      </w:r>
      <w:r w:rsidRPr="009A6AC8">
        <w:rPr>
          <w:rFonts w:ascii="Times New Roman" w:hAnsi="Times New Roman" w:cs="Times New Roman"/>
          <w:color w:val="000000"/>
          <w:shd w:val="clear" w:color="auto" w:fill="FFFFFF"/>
        </w:rPr>
        <w:t>Основное средство общения между людьми в жизни и между партнерами на сцене</w:t>
      </w:r>
    </w:p>
    <w:p w:rsidR="00787CA8" w:rsidRPr="009A6AC8" w:rsidRDefault="00787CA8" w:rsidP="00787CA8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A6AC8">
        <w:rPr>
          <w:rFonts w:ascii="Times New Roman" w:hAnsi="Times New Roman" w:cs="Times New Roman"/>
          <w:color w:val="000000"/>
          <w:shd w:val="clear" w:color="auto" w:fill="FFFFFF"/>
        </w:rPr>
        <w:t>б.   Невербальное средство общения</w:t>
      </w:r>
    </w:p>
    <w:p w:rsidR="00787CA8" w:rsidRPr="009A6AC8" w:rsidRDefault="00787CA8" w:rsidP="00787CA8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A6AC8">
        <w:rPr>
          <w:rFonts w:ascii="Times New Roman" w:hAnsi="Times New Roman" w:cs="Times New Roman"/>
          <w:color w:val="000000"/>
          <w:shd w:val="clear" w:color="auto" w:fill="FFFFFF"/>
        </w:rPr>
        <w:t>в.   Телепатия</w:t>
      </w:r>
    </w:p>
    <w:p w:rsidR="00787CA8" w:rsidRPr="009A6AC8" w:rsidRDefault="00787CA8" w:rsidP="00787CA8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A6AC8">
        <w:rPr>
          <w:rFonts w:ascii="Times New Roman" w:hAnsi="Times New Roman" w:cs="Times New Roman"/>
          <w:color w:val="000000"/>
          <w:shd w:val="clear" w:color="auto" w:fill="FFFFFF"/>
        </w:rPr>
        <w:t>г.    Декламация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16.  «Сверхзадача» - это: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Главная цель, ради которой создаётся пьеса, актёрский образ или ставится спектакль.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Задача зрителя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Цель жизни актера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Исторический термин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2124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17.  «Сквозное действие» - это:</w:t>
      </w:r>
    </w:p>
    <w:p w:rsidR="00787CA8" w:rsidRPr="009A6AC8" w:rsidRDefault="00787CA8" w:rsidP="00787CA8">
      <w:pPr>
        <w:tabs>
          <w:tab w:val="left" w:pos="3075"/>
        </w:tabs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Действие атмосферы на исполнителя</w:t>
      </w:r>
    </w:p>
    <w:p w:rsidR="00787CA8" w:rsidRPr="009A6AC8" w:rsidRDefault="00787CA8" w:rsidP="00787CA8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б.   </w:t>
      </w: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Путь борьбы, направленный на достижение сверхзадачи, на приближение к ней. Главное действие актера.</w:t>
      </w:r>
    </w:p>
    <w:p w:rsidR="00787CA8" w:rsidRPr="009A6AC8" w:rsidRDefault="00787CA8" w:rsidP="00787CA8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в.   Действие идущее мимо главного конфликта</w:t>
      </w:r>
    </w:p>
    <w:p w:rsidR="00787CA8" w:rsidRPr="009A6AC8" w:rsidRDefault="00787CA8" w:rsidP="00787CA8">
      <w:pPr>
        <w:tabs>
          <w:tab w:val="left" w:pos="3075"/>
        </w:tabs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г.   Линия жизни главного героя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18.  «Конфликт» - это: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Столкновение интересов зрителя и главного героя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б. </w:t>
      </w:r>
      <w:r w:rsidRPr="009A6AC8">
        <w:rPr>
          <w:rFonts w:ascii="Times New Roman" w:hAnsi="Times New Roman" w:cs="Times New Roman"/>
          <w:color w:val="333333"/>
          <w:shd w:val="clear" w:color="auto" w:fill="FFFFFF"/>
        </w:rPr>
        <w:t xml:space="preserve"> Противоречие, которое является источником  борьбы  в пьесе.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в.  Борьба главных и второстепенных героев пьесы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г.   Невербальное средство общения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19.  "Внутренний монолог" - это: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Монолог животного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Неслышная, тихая речь главных героев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в.  </w:t>
      </w:r>
      <w:r w:rsidRPr="009A6AC8">
        <w:rPr>
          <w:rFonts w:ascii="Times New Roman" w:hAnsi="Times New Roman" w:cs="Times New Roman"/>
          <w:shd w:val="clear" w:color="auto" w:fill="FFFFFF"/>
        </w:rPr>
        <w:t> Отражение процесса непосредственного движения мысли и эмоций героя.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г.   Чревовещание.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20.  "Подтекст" - это: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Подстрочник переводчика иностранного языка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б.  </w:t>
      </w:r>
      <w:r w:rsidRPr="009A6AC8">
        <w:rPr>
          <w:rFonts w:ascii="Times New Roman" w:hAnsi="Times New Roman" w:cs="Times New Roman"/>
          <w:shd w:val="clear" w:color="auto" w:fill="FFFFFF"/>
        </w:rPr>
        <w:t>Смысл, скрытый «под» текстом, т.е. не выраженный прямо и открыто, а вытекающий из повествования или диалога текста.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в.   Невербальное приспособление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г.  Метод работы артиста.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shd w:val="clear" w:color="auto" w:fill="FFFFFF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  <w:shd w:val="clear" w:color="auto" w:fill="FFFFFF"/>
        </w:rPr>
        <w:t xml:space="preserve">21. </w:t>
      </w:r>
      <w:r w:rsidRPr="009A6AC8">
        <w:rPr>
          <w:rFonts w:ascii="Times New Roman" w:hAnsi="Times New Roman" w:cs="Times New Roman"/>
          <w:b/>
        </w:rPr>
        <w:t>Перспектива речи - это: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</w:rPr>
        <w:t>а.  Д</w:t>
      </w:r>
      <w:r w:rsidRPr="009A6AC8">
        <w:rPr>
          <w:rFonts w:ascii="Times New Roman" w:hAnsi="Times New Roman" w:cs="Times New Roman"/>
          <w:shd w:val="clear" w:color="auto" w:fill="FFFFFF"/>
        </w:rPr>
        <w:t>онесение основной мысли при чтении вслух предложения, «цепочки» из нескольких предложений, законченных по мысли и композиционно, отрывка, рассказа, статьи, монолога и пр.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б.  Напевание фразы.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в.  Монотонное звучание речи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г.  Обратное воздействие прямому смыслу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22.   Темпо-ритм речи  - это: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Скороговорение.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Разница в темпе и ритме речи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Скандирование стихов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г.  </w:t>
      </w:r>
      <w:r w:rsidRPr="009A6AC8">
        <w:rPr>
          <w:rFonts w:ascii="Times New Roman" w:hAnsi="Times New Roman" w:cs="Times New Roman"/>
          <w:shd w:val="clear" w:color="auto" w:fill="FFFFFF"/>
        </w:rPr>
        <w:t>Звуковая организация </w:t>
      </w:r>
      <w:r w:rsidRPr="009A6AC8">
        <w:rPr>
          <w:rFonts w:ascii="Times New Roman" w:hAnsi="Times New Roman" w:cs="Times New Roman"/>
          <w:bCs/>
          <w:shd w:val="clear" w:color="auto" w:fill="FFFFFF"/>
        </w:rPr>
        <w:t>речи</w:t>
      </w:r>
      <w:r w:rsidRPr="009A6AC8">
        <w:rPr>
          <w:rFonts w:ascii="Times New Roman" w:hAnsi="Times New Roman" w:cs="Times New Roman"/>
          <w:shd w:val="clear" w:color="auto" w:fill="FFFFFF"/>
        </w:rPr>
        <w:t> при помощи чередования ударных и безударных слогов.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23.  Невербальные (приспособление) средства общения - это: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Агрессивное эмоциональное произнесение слов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Жест, мимика, интонация, положение тела в пространстве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Образы внутреннего видения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Телепатия.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24.  Какое значение имеет подсознание в речевом процессе?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Никакое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Руководит речевым процессом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Помогает проявлять эмоции в речи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Подсказывает нужные слова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25.   «Видения» - это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Образы, рисуемые нашим воображением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Галлюцинации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Реальный пейзаж, возникающий перед взором героя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Картина художника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26.  Как   произносится    «Н»    в словах: кашне,      туннель,      неодарви-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ннзм, неоклассицизм?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Мягко.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В словах: кашне, туннель — твердо, в словах с приставкой «НЕО» —-мягко.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Твердо.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В приставке «НЕО» — твердо, а в остальных словах — мягко.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27.   Как    произносится    «Д»    в иноязычных  приставках  «ДЕ», «ДЕЗ» в словах: демарш, дезавуировать, дедраматизация?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Мягко.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В словах: демарш, дедраматизация - мягко, в слове дезавуировать -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В словах: дезавуировать, демарш - мягко, в слове дедраматизация - твердо.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28.   Как произносится «Р» в словах: кабаре, реле, реквием, тред-юнион?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Мягко.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В   словах:   кабаре,   реле — мягко,  в остальных —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В  словах:  реквием,   тред-юнион — мягко, в предыдущих — твердо.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29.   Какие звуки — [Э], [ЙЭ] или [О], [ЙО] произносятся на месте буквы «Е» в словах: современный, афера, атлет, бытие, акушерка, передержка?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Во всех указанных словах  произносится     [Э] ,    в    слове      «быти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» —</w:t>
      </w:r>
      <w:r w:rsidRPr="009A6AC8">
        <w:rPr>
          <w:rFonts w:ascii="Times New Roman" w:hAnsi="Times New Roman" w:cs="Times New Roman"/>
          <w:b/>
        </w:rPr>
        <w:t>[</w:t>
      </w:r>
      <w:r w:rsidRPr="009A6AC8">
        <w:rPr>
          <w:rFonts w:ascii="Times New Roman" w:hAnsi="Times New Roman" w:cs="Times New Roman"/>
        </w:rPr>
        <w:t>Й0].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б.       Во всех указанных словах произносится </w:t>
      </w:r>
      <w:r w:rsidRPr="009A6AC8">
        <w:rPr>
          <w:rFonts w:ascii="Times New Roman" w:hAnsi="Times New Roman" w:cs="Times New Roman"/>
          <w:b/>
        </w:rPr>
        <w:t>[</w:t>
      </w:r>
      <w:r w:rsidRPr="009A6AC8">
        <w:rPr>
          <w:rFonts w:ascii="Times New Roman" w:hAnsi="Times New Roman" w:cs="Times New Roman"/>
        </w:rPr>
        <w:t>О] , в слове «быти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 xml:space="preserve">» — </w:t>
      </w:r>
      <w:r w:rsidRPr="009A6AC8">
        <w:rPr>
          <w:rFonts w:ascii="Times New Roman" w:hAnsi="Times New Roman" w:cs="Times New Roman"/>
          <w:b/>
        </w:rPr>
        <w:t>[</w:t>
      </w:r>
      <w:r w:rsidRPr="009A6AC8">
        <w:rPr>
          <w:rFonts w:ascii="Times New Roman" w:hAnsi="Times New Roman" w:cs="Times New Roman"/>
        </w:rPr>
        <w:t>Й0].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В словах: «соврем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нный», «перед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ржка»— [Э]. бытие — [ЙЭ], в остальных — [О] 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В словах: «соврем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нный», «перед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ржка» [О]. быти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 xml:space="preserve"> — [ЙО], в остальных — [Э] 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30. Твердо или мягко произносится «Р» в словах: а) риск, кричать, режиссер, капризный; б) рынок, зарыть, добрым, старым?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 а) Твердо; б) Мягко.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</w:t>
      </w:r>
      <w:r w:rsidRPr="009A6AC8">
        <w:rPr>
          <w:rFonts w:ascii="Times New Roman" w:hAnsi="Times New Roman" w:cs="Times New Roman"/>
        </w:rPr>
        <w:tab/>
        <w:t>а) Мягко; б) Твердо.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</w:t>
      </w:r>
      <w:r w:rsidRPr="009A6AC8">
        <w:rPr>
          <w:rFonts w:ascii="Times New Roman" w:hAnsi="Times New Roman" w:cs="Times New Roman"/>
        </w:rPr>
        <w:tab/>
        <w:t>Везде мягко.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</w:t>
      </w:r>
      <w:r w:rsidRPr="009A6AC8">
        <w:rPr>
          <w:rFonts w:ascii="Times New Roman" w:hAnsi="Times New Roman" w:cs="Times New Roman"/>
        </w:rPr>
        <w:tab/>
        <w:t>Везде твердо.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31.   Как     произносится     сочетание «ЧН»? (Конечно,     ленточный,     Ильинична, свечной).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 Всегда как  [ШН].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Всегда как [ЧН].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 Как   правило,   произносится   в   соответствии   с   написанием,   но   в   некоторых словах—как [ШН].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  Так, как пишется.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32.   Сохраняется ли звук «0» в обеих   формах    в    следующих глаголах: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озаботить — озаб...чивать,  отсрочить — отср...чивать?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 Не сохраняется, «О» переходит в «А».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 В слове «озабочивать» «О» сохраняется, в слове «отсрачивать» — переходит в «А».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Во всех указанных случаях «О» сохраняется в литературном языке.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В словах «озабачивать», «отсрачивать» «О» переходит в «А».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33.   Как произносятся ударные гласные в следующих словах: вожу — возишь, возит; плачу — пл..тишь, запл..тишь, запл..тит; качу — к..тит, к..тишь; дарю — д..рит, д..ришь?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Плачу — платить, заплатишь, заплатит; качу — катит, катишь; дарю—дарит, даришь.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 Плачу — плотишь, заплотишь, заплотит; качу — котит, котишь; да-рю — дорит, доришь.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Плачу — платишь, заплотишь, заплотит; качу—катит, котишь; дарю — дарит, доришь.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Плачу — плотишь, заплатит; качу — котишь, катишь; дарю — дорит, даришь.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34. Как   произносятся     «3»     и «С» в словах: несессер,   безе, _сентенция,   сепсис?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   Мягко.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 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   В словах: несессер, безе - твердо, в остальных - мягко.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    В слове несессер - мягко, в остальных - твердо.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35.  Как   произносятся    простые числительные     в   сочетании   с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существительными? (Пять  рублей,  без  пяти  пять, две  недели,  с десятью  рублями, три минуты)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Как слабоударяемые.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С полным ударением.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Как безударные.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Иногда  как  безударные,    иногда   с полным ударением.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36.   Как    произносятся     окончания       имен       прилагательных «ГИРЙ», «КИЙ», «ХИЙ»? (строгий, веский, тихий).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В нейтральном стиле современного литературного языка — с мягкими согласными: КИЙ, ГИЙ, ХИИ.  В сценической речи используется произношение с твердыми согласными, особенно там, где оно обусловлено рифмой, и в произведениях прошлого и начала этого века.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Только с мягкими согласными,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в.       Только с твердыми согласными. 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  В разговорном стиле не произносятся.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37.   Как произносятся безударные сочетания гласных АО ОА, ОО, АА?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(Наабум, по_арке, по_окну, кооператив).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а. </w:t>
      </w:r>
      <w:r w:rsidRPr="009A6AC8">
        <w:rPr>
          <w:rFonts w:ascii="Times New Roman" w:hAnsi="Times New Roman" w:cs="Times New Roman"/>
        </w:rPr>
        <w:tab/>
        <w:t>Как сочетание звуков [ОО].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</w:t>
      </w:r>
      <w:r w:rsidRPr="009A6AC8">
        <w:rPr>
          <w:rFonts w:ascii="Times New Roman" w:hAnsi="Times New Roman" w:cs="Times New Roman"/>
        </w:rPr>
        <w:tab/>
        <w:t>Как два «А</w:t>
      </w:r>
      <w:r w:rsidRPr="009A6AC8">
        <w:rPr>
          <w:rFonts w:ascii="Times New Roman" w:hAnsi="Times New Roman" w:cs="Times New Roman"/>
          <w:b/>
        </w:rPr>
        <w:t>»</w:t>
      </w:r>
      <w:r w:rsidRPr="009A6AC8">
        <w:rPr>
          <w:rFonts w:ascii="Times New Roman" w:hAnsi="Times New Roman" w:cs="Times New Roman"/>
        </w:rPr>
        <w:t xml:space="preserve"> [АА].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</w:t>
      </w:r>
      <w:r w:rsidRPr="009A6AC8">
        <w:rPr>
          <w:rFonts w:ascii="Times New Roman" w:hAnsi="Times New Roman" w:cs="Times New Roman"/>
        </w:rPr>
        <w:tab/>
        <w:t>Как сочетание звуков [АО].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</w:t>
      </w:r>
      <w:r w:rsidRPr="009A6AC8">
        <w:rPr>
          <w:rFonts w:ascii="Times New Roman" w:hAnsi="Times New Roman" w:cs="Times New Roman"/>
        </w:rPr>
        <w:tab/>
        <w:t>Один из звуков выпадает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38. Зачем нужно обращать внимание на знаки препинания?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Они передают мелодику речи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они выявляют авторскую мысль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знаки препинания мешают выполнению актерской задачи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в устной речи они не читаются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39. При разборе худ. произведения, сначала необходимо: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сделать логический разбор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выучить текст наизусть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определить "ТЕМУ", "ИДЕЮ" произведения (отрывка текста)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сделать интонационный анализ текста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 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40. При художественном чтении произведения зрителям необходимо передавать: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свои эмоции и чувства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точный текст автора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видения картин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точное интонирование знаков препинания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41. Речевой такт (синтагма) это: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предложение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смысловая группа слов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отрывок текста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фраза текста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42. Какие группы мышц участвуют при диафрагмально-смешанном дыхании?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Межреберные  мышцы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мышцы живота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 xml:space="preserve">в.  диафрагма 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все вышеперечисленные мышцы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43.  Психологическая пауза это: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соответствующая знакам препинания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отделяет речевые такты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актерская пауза, не зависит от знаков препинания и речевых тактов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ставится в конце предложения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5743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44. Логическая пауза это:</w:t>
      </w:r>
      <w:r w:rsidRPr="009A6AC8">
        <w:rPr>
          <w:rFonts w:ascii="Times New Roman" w:hAnsi="Times New Roman" w:cs="Times New Roman"/>
          <w:b/>
        </w:rPr>
        <w:tab/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отделяет речевые такты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соответствует знакам препинания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актерская пауза, не зависит от зн.препин. и речевых тактов.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ставится в конце предложения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45.   Логическое ударение это: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ударение в слове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ударение в речевом такте на смысловом слове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интонационное ударение на первом слове в предложении.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интонационное выделение сказуемого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>46.  Как выделяется ударное слово  в устной речи?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а. никак не выделяется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только повышением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понижением звука голоса и ускорением темпа-ритма речи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усилением, повышением или понижением звука голоса и замедлением темпа</w:t>
      </w:r>
    </w:p>
    <w:p w:rsidR="00787CA8" w:rsidRPr="009A6AC8" w:rsidRDefault="00787CA8" w:rsidP="00787CA8">
      <w:pPr>
        <w:ind w:left="81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47.  Как читаются слова в кавычках и цитаты: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повышением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ускорением темпа и понижением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понижением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повышением голоса и замедлением темпа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72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48.    Как интонируется вводное предложение?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а. никак не выделяется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только повышением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понижением звука голоса и ускорением темпа-ритма речи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повышением голоса и замедлением темпа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  <w:u w:val="single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49.   Как в устной речи выделяется противопоставление: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разницей тона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логическим ударением и разницей тона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никак не выделяется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повышением голоса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50.   Как в устной речи  интонируется перечисление: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остановкой на каждом перечисляемом слове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повышением или понижением голоса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особо не выделяется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только повышением голоса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BD7A50" w:rsidRPr="00BD7A50" w:rsidRDefault="00BD7A50" w:rsidP="00BD7A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AD3E29" w:rsidRPr="00AD3E29" w:rsidRDefault="00AD3E29" w:rsidP="00AD3E2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«Сценическая речь в театральном спектакле»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Методы</w:t>
      </w:r>
      <w:r w:rsidRPr="00CB6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 выбираются в соответствии с учебной темой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интерактивными и зависят от дидактических целей каждого конкретного занятия: 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разборы ситуаций посредством этюдного метода, метод действенного анализа, метод косвенного воздействия, метод показа и подсказа и пр.)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 логического анализа текста, обсуждение публичного выступления и пр.)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показы;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т.д.</w:t>
      </w:r>
    </w:p>
    <w:p w:rsidR="00CB61B4" w:rsidRPr="00CB61B4" w:rsidRDefault="00CB61B4" w:rsidP="00CB61B4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Формы работы: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соответствии с требованиями ФГОС ВО по направлению подготовки реализация компетентностного подхода предусматривает широкое использование в учебном процессе активных и интерактивных форм проведения занятий (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лекции,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тренинги по технике речи, ролевые игры, </w:t>
      </w:r>
      <w:r w:rsidRPr="00CB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разбор конкретных ситуаций,) в сочетании с внеаудиторной работой с целью формирования и развития профессиональных навыков обучающихся. В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учебного курса предусмотрены встречи с представителями российских и зарубежных театров, государственных и любительских коллективов, мастер-классы экспертов и специалистов</w:t>
      </w:r>
      <w:r w:rsidRPr="00CB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B61B4" w:rsidRPr="00CB61B4" w:rsidRDefault="00CB61B4" w:rsidP="00CB61B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занятий, проводимых в интерактивных формах, определяется главной целью программы, особенностью контингента обучающихся и содержанием дисциплины </w:t>
      </w:r>
      <w:r w:rsidRPr="00CB6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"Сценическая речь в театральном спектакле"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61B4" w:rsidRPr="00CB61B4" w:rsidRDefault="00CB61B4" w:rsidP="00CB61B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целом в учебном процессе они составляют не менее _70__% аудиторных занятий (полугрупповые, мелкогрупповые, индивидуальные занятия (по технике речи, орфоэпии, освоению методов работы над литературным произведением). Занятия лекционного типа для соответствующих групп студентов составляют не более _25__% аудиторных занятий (определяется соответствующим ФГОС).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Средства обучения</w:t>
      </w: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графические средства (репродукции, рисунки, схемы, таблицы и т.  п.); муляжи органов речевого аппарата; ТСО (видеозаписи, звукозаписи); учебники и учебные пособия.</w:t>
      </w:r>
    </w:p>
    <w:p w:rsidR="00BD7A50" w:rsidRPr="00BD7A50" w:rsidRDefault="00BD7A50" w:rsidP="00BD7A50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1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E92EE5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УК-4</w:t>
            </w:r>
            <w:r w:rsidR="00640D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ПК-4, ПК-10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40DBC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640DBC" w:rsidRPr="002B55F1" w:rsidRDefault="00640DBC" w:rsidP="006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640DBC" w:rsidRPr="002B55F1" w:rsidRDefault="00640DBC" w:rsidP="006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УК-4, ПК-4, ПК-10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40DBC" w:rsidRPr="002B55F1" w:rsidRDefault="00640DBC" w:rsidP="006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640DBC" w:rsidRPr="002B55F1" w:rsidRDefault="00640DBC" w:rsidP="006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DBC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640DBC" w:rsidRPr="002B55F1" w:rsidRDefault="00640DBC" w:rsidP="006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640DBC" w:rsidRPr="002B55F1" w:rsidRDefault="00640DBC" w:rsidP="006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УК-4, ПК-4, ПК-10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40DBC" w:rsidRPr="002B55F1" w:rsidRDefault="00640DBC" w:rsidP="006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640DBC" w:rsidRPr="002B55F1" w:rsidRDefault="00640DBC" w:rsidP="006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осуществляется регулярно, начиная с </w:t>
      </w:r>
      <w:r w:rsidRPr="00CB61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семестра. Контроль и оценивание выполнения теоретических заданий осуществляется в межсессионный и сессионные периоды посредством теле- коммуникационных технологий. Текущий контроль освоения отдельных разделов дисциплины осуществляется при помощи творческих заданий, опроса, письменных работ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Критерий оценки по</w:t>
      </w: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дисциплине </w:t>
      </w:r>
      <w:r w:rsidRPr="00CB61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"Сценическая речь"на творческом экзамене и зачёте для заочного отделения. </w:t>
      </w:r>
    </w:p>
    <w:p w:rsidR="00CB61B4" w:rsidRPr="00CB61B4" w:rsidRDefault="00CB61B4" w:rsidP="00CB61B4">
      <w:pPr>
        <w:widowControl w:val="0"/>
        <w:tabs>
          <w:tab w:val="left" w:pos="648"/>
        </w:tabs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Всякая творческая работа оценивается по результату.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Ясность и точность донесения смысла.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Степень присвоения авторского текста.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знаков препинания.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пауз и переходов от куска к куску.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законов речи и логики речи (смысловые ударения, голосовые повышения и понижения).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Дикционная ясность и чёткость.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Культура (правильность) речи. (Соблюдение ударений в словах, орфоэпические правила).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оценок: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«отлично»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ставится в случае полного выполнения следующих требований: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Ясность и точность донесения смысла.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присвоения авторского текста.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знаков препинания.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пауз и переходов от куска к куску.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законов речи и логики речи (смысловые ударения, голосовые повышения и понижения).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Дикционная ясность и чёткость.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(правильность) речи. (Соблюдение ударений в словах, орфоэпические правила).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B61B4">
        <w:rPr>
          <w:rFonts w:ascii="Times New Roman" w:eastAsia="Calibri" w:hAnsi="Times New Roman" w:cs="Times New Roman"/>
          <w:b/>
          <w:sz w:val="24"/>
          <w:szCs w:val="24"/>
        </w:rPr>
        <w:t xml:space="preserve">«хорошо» - </w:t>
      </w:r>
      <w:r w:rsidRPr="00CB61B4">
        <w:rPr>
          <w:rFonts w:ascii="Times New Roman" w:eastAsia="Calibri" w:hAnsi="Times New Roman" w:cs="Times New Roman"/>
          <w:sz w:val="24"/>
          <w:szCs w:val="24"/>
        </w:rPr>
        <w:t>студент выполняет все требования, но делает 2-3 незначительные ошибки.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B61B4">
        <w:rPr>
          <w:rFonts w:ascii="Times New Roman" w:eastAsia="Calibri" w:hAnsi="Times New Roman" w:cs="Times New Roman"/>
          <w:b/>
          <w:sz w:val="24"/>
          <w:szCs w:val="24"/>
        </w:rPr>
        <w:t>«удовлетворительно»</w:t>
      </w:r>
      <w:r w:rsidRPr="00CB61B4">
        <w:rPr>
          <w:rFonts w:ascii="Times New Roman" w:eastAsia="Calibri" w:hAnsi="Times New Roman" w:cs="Times New Roman"/>
          <w:sz w:val="24"/>
          <w:szCs w:val="24"/>
        </w:rPr>
        <w:t>- студент выполняет все требования, но делает 4-7 ошибок.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B61B4">
        <w:rPr>
          <w:rFonts w:ascii="Times New Roman" w:eastAsia="Calibri" w:hAnsi="Times New Roman" w:cs="Times New Roman"/>
          <w:b/>
          <w:sz w:val="24"/>
          <w:szCs w:val="24"/>
        </w:rPr>
        <w:t xml:space="preserve">«неудовлетворительно» - </w:t>
      </w:r>
      <w:r w:rsidRPr="00CB61B4">
        <w:rPr>
          <w:rFonts w:ascii="Times New Roman" w:eastAsia="Calibri" w:hAnsi="Times New Roman" w:cs="Times New Roman"/>
          <w:sz w:val="24"/>
          <w:szCs w:val="24"/>
        </w:rPr>
        <w:t xml:space="preserve">студент не выполняет требований или делает более 7 ошибок.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итогового контроля: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Экзамены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: в 1,3, 6,8 семестрах.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Зачеты: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</w:t>
      </w:r>
      <w:r w:rsidRPr="00CB61B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2, 4,7 семестрах.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: в 5 семестре.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1 семестре проводится в виде  экзамена.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 экзамену:</w:t>
      </w:r>
    </w:p>
    <w:p w:rsidR="00CB61B4" w:rsidRPr="00CB61B4" w:rsidRDefault="00CB61B4" w:rsidP="00CB6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и индивидуальные упражнения по дыханию и голосу;</w:t>
      </w:r>
    </w:p>
    <w:p w:rsidR="00CB61B4" w:rsidRPr="00CB61B4" w:rsidRDefault="00CB61B4" w:rsidP="00CB6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артикуляционная гимнастика;</w:t>
      </w:r>
    </w:p>
    <w:p w:rsidR="00CB61B4" w:rsidRPr="00CB61B4" w:rsidRDefault="00CB61B4" w:rsidP="00CB6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(общая и индивидуальная);</w:t>
      </w:r>
    </w:p>
    <w:p w:rsidR="00CB61B4" w:rsidRPr="00CB61B4" w:rsidRDefault="00CB61B4" w:rsidP="00CB6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пословицы, чистоговорки, этюды, споры (индивидуальные и парные)цитаты.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во 2 семестре проводится в виде зачета.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во  2 семестре.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голосовые упражнения; 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(скороговорки и многоговорки);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чтение русской народной сказки или былины;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анатомия речеголосовой системы; 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законы орфоэпии (орфоэпический разбор текста и решение тестовых заданий).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два этапа: 1. Письменная работа по теории курса.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3 семестре проводится в виде экзамена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 3 семестре.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третье семестре студенты сдают экзамен в виде ответов по билетам, включающим  логику сценической речи и орфоэпию;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Сдают тренинг, где присутствуют навыки коллективного рассказа;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отрывок, студент присваивает мысли автора, присваивает авторский текст;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CB61B4" w:rsidRPr="00CB61B4" w:rsidRDefault="00CB61B4" w:rsidP="00CB61B4">
      <w:pPr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4 семестре проводится в виде  зачета.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  4 семестре.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присваивает мысли автора, присваивает авторский текст;  ведет повествование через «киноленту видений», которую передает аудитории;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 голосовые возможности для раскрытия звуковых особенностей стиха, его музыкальности и кантилены.</w:t>
      </w: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письменную работу: идейно-тематический и логический  разбор выбранного стихотворного материала и анализ стихотворной формы;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в 5 семестре проводится в виде  контрольного урока.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контрольному уроку в  5 семестре</w:t>
      </w:r>
    </w:p>
    <w:p w:rsidR="00CB61B4" w:rsidRPr="00CB61B4" w:rsidRDefault="00CB61B4" w:rsidP="00CB61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CB61B4" w:rsidRPr="00CB61B4" w:rsidRDefault="00CB61B4" w:rsidP="00CB61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практическую часть входит тренинг по технике речи,   на который выносятся самостоятельно составленные тренинги с учетом индивидуальных особенностей.</w:t>
      </w:r>
    </w:p>
    <w:p w:rsidR="00CB61B4" w:rsidRPr="00CB61B4" w:rsidRDefault="00CB61B4" w:rsidP="00CB61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часть показа состоит из прозаических отрывков от 3-его лица, над которыми  студенты-режиссеры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6 семестре проводится в виде  экзамена.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6 семестре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должен быть действенно разобран, иметь четко выраженный событийный ряд. 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заданий и  сформированные навыки владения голосом и дикцией.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режиссерская работа с актером над исполнением литературной композиции.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 проходит в виде показа созданных студентами литературных композиций и показа рече-голосового тренинга на все элементы сценической речи.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8 семестре проводится в виде  экзамена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8 семестре.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CB61B4" w:rsidRPr="00CB61B4" w:rsidRDefault="00CB61B4" w:rsidP="00CB61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CB61B4" w:rsidRPr="00CB61B4" w:rsidRDefault="00CB61B4" w:rsidP="00CB61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Студенты-режиссеры показывают свою режиссерскую работу над эстрадным монологом со студентом-актером.</w:t>
      </w:r>
    </w:p>
    <w:p w:rsidR="00B43846" w:rsidRPr="00B43846" w:rsidRDefault="00CB61B4" w:rsidP="00CB61B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теоретическую часть входит ответы по билетам, составленные по всему теоретическому курсу сценической речи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AD4150" w:rsidRDefault="00AD4150" w:rsidP="00AD4150">
      <w:pPr>
        <w:keepNext/>
        <w:spacing w:after="0" w:line="240" w:lineRule="auto"/>
        <w:outlineLvl w:val="1"/>
        <w:rPr>
          <w:rFonts w:ascii="Calibri" w:eastAsia="Calibri" w:hAnsi="Calibri" w:cs="Times New Roman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bCs/>
          <w:i/>
          <w:szCs w:val="24"/>
          <w:lang w:eastAsia="zh-CN"/>
        </w:rPr>
        <w:t>Основная литература</w:t>
      </w:r>
      <w:r w:rsidR="00512106">
        <w:rPr>
          <w:rFonts w:ascii="Times New Roman" w:eastAsia="Times New Roman" w:hAnsi="Times New Roman" w:cs="Times New Roman"/>
          <w:b/>
          <w:bCs/>
          <w:i/>
          <w:szCs w:val="24"/>
          <w:lang w:eastAsia="zh-CN"/>
        </w:rPr>
        <w:t>:</w:t>
      </w:r>
    </w:p>
    <w:p w:rsidR="00841566" w:rsidRPr="00841566" w:rsidRDefault="00841566" w:rsidP="0084156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841566" w:rsidRPr="00841566" w:rsidRDefault="00841566" w:rsidP="0084156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lang w:eastAsia="ru-RU"/>
        </w:rPr>
        <w:t>Дополнительная литература</w:t>
      </w:r>
    </w:p>
    <w:p w:rsidR="00841566" w:rsidRPr="00841566" w:rsidRDefault="00841566" w:rsidP="0084156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841566" w:rsidRPr="00841566" w:rsidRDefault="00841566" w:rsidP="0084156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Программное обеспечение и интернет ресурсы: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CB61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CB61B4" w:rsidRPr="00CB61B4" w:rsidRDefault="00CB61B4" w:rsidP="00CB61B4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B61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CB61B4" w:rsidRPr="00CB61B4" w:rsidRDefault="00CB61B4" w:rsidP="00CB61B4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B61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CB61B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13" w:history="1">
        <w:r w:rsidRPr="00CB61B4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CB61B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CB61B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9. http://diktory.com/dyhanie.html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10. http://festival.1september.ru/articles/514801/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11. http://www.tamada70.ru/tehnika_rechi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12. http://4brain.ru/akterskoe-masterstvo/rech.php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13. http://www.teatr-benefis.ru/staty/scenicheskaya-rech/uprazhneniya/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14. http://lib.vkarp.com/2014/01/02/милованова-т-а-постановка-голоса-упра/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15. http://alecsandria-teatr.narod.ru/index/0-32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Вопросы для углубленного самостоятельного изучения;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проведения подготовки ко всем видам и формам работ, заявленным в данной программе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ПРИМЕРНЫХ КОНТРОЛЬНЫХ ВОПРОСОВ И ЗАДАНИЙ   ДЛЯ САМОСТОЯТЕЛЬНОЙ РАБОТЫ студентов ПО ДИСЦИПЛИНЕ "СЦЕНИЧЕСКАЯ РЕЧЬ"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курс 1 семестр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 для самостоятельной работы в межсессионный период: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предмет "Сценическая речь"?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задачи ставит перед студентом предмет "Сценическая речь"? Каковы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её особенности и творческая природа.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е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динство языка и мышления. И.П. Павлов о второй сигнальной системе.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взаимосвязь предмета "Сценическая речь" с другими предметами специализации: "Актерское мастерство", "Режиссура", "Сценическое движение" и пр.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понятие «техника речи».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К.С.Станиславский о речевой технике актера.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основные составляющие голосо-речевого аппарата. 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гигиена голоса актера и профилактика     профессиональных заболеваний? 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выполняйте  упражнения на снятие мышечных зажимов и свободу звучания, предложенные педагогом на практических занятиях: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"Противоход плечами", "Птичка расчесывает перышки" и др.; Используйте упражнения, описанные в учебном пособии З.Савковой "Как сделать голос сценическим".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"Стрельниковской гимнастики".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принципы голосообразования: основы резонаторного звучания?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определить  определение центр голоса?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Ежедневно выполняйте упражнения на укрепление центра голоса: "Мам молока нам", "Стоя ровно подуть перед собой, затем сложив губы трубочкой  как бы подуть в эту трубочку вперед, свободно, не напрягаясь, потом погудеть у-у-у-у-у", "Упереться кончиком языка в твердое небо, направив его вертикально вверх, произвести звук, тянуть его на выдохе", "Сложить руки раковиной и поднести к лицу, так чтобы в ней оказались нос и подбородок погудеть на звуках "М" и "Н", "Вибрационный массаж" и пр.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Дайте понятие "Культура речи". 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изучает раздел "Орфоэпия"?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Сделать конспект главы "Орфоэпия" из учебника "Сценическая речь" изд. ГИТИС под ред. Ю.Промтовой, И.Козляниновой, знать нормы произношения гласных и согласных 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конспект главы "Правильность речи: нормы ударения" с. 41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учебника:  Б. Н. Головин Основы культуры речи. Издание второе, исправленное: Высшая школа. 1988. с. 320.</w:t>
      </w:r>
    </w:p>
    <w:p w:rsidR="00CB61B4" w:rsidRPr="00CB61B4" w:rsidRDefault="00CB61B4" w:rsidP="00CB61B4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17. Что такое фонематический слух, для чего его нужно развивать?</w:t>
      </w:r>
    </w:p>
    <w:p w:rsidR="00CB61B4" w:rsidRPr="00CB61B4" w:rsidRDefault="00CB61B4" w:rsidP="00CB61B4">
      <w:pPr>
        <w:spacing w:line="276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качества фонематического слуха. Первостепенной задачей в приобретении навыков техники речи является развитие и воспитание речевого слуха. Речевой слух  является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Выполните для этого упражнения: один студент стоит спиной к группе, остальные студенты по очереди говорят различные скороговорки, студент, стоящий спиной должен угадать, кто говорит; педагог произносит сложные звукосочетания - студенты должны точно повторить их и пр.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Выполнение письменного практического задания: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61B4" w:rsidRPr="00CB61B4" w:rsidRDefault="00CB61B4" w:rsidP="00CB61B4">
      <w:pPr>
        <w:spacing w:line="276" w:lineRule="auto"/>
        <w:ind w:left="70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№1: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так, чтобы передавать речевые особенности героя. Попробуйте воспроизвести все фонологические особенности, описанные в тексте.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речевой портрет на однокурсника или знакомого, используя все параметры голоса и речи.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впечатления от своего голоса и звукопроизношения. Сделайте звукозапись своей речи и дайте характеристику голосоречевых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Ведите «антисловарь», внимательно наблюдая за речью окружающих.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прослушивайте аудиозаписи с голосами драматических актёров, мастеров слова с целью анализа и развития тонального слуха.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Проговаривайте будущие диалоги с кем-либо с целью развития внутренней речи.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Проверьте диагностическую способность своего фонационного слуха, сделав тембральный анализ голосов своей группы.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№2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Разбор орфоэпический (сделать фонетическую транскрипцию) текста русской народной сказки или былины.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Расставить ударение в словах (предложенных педагогом).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КУРС 2 семестр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Задания для подготовки к зачету: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выучить и правильно выполнять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голосовые упражнения; 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дикционную разминка (скороговорки и многоговорки);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 -  "Период";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знать: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анатомию речеголосовой системы; 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нормы орфоэпии (орфоэпический разбор текста и решение тестовых заданий).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 проводится в два этапа: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Письменная работа по теории курса (орфоэпия, техника речи).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shd w:val="clear" w:color="auto" w:fill="FFFFFF"/>
        <w:suppressAutoHyphens/>
        <w:spacing w:before="2" w:after="0" w:line="276" w:lineRule="auto"/>
        <w:ind w:left="578"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ВОПРОСЫ ПО ОРФОЭПИИ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Конституционалист из  Константинополя пришел в ярость.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предударных «О» и « А» под (2).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бомбардировать      значимость      баловать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Единственный художественный шедевр в этой галерее – это пейзаж Коровина.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СЖ и ЗЖ в корне слова, на стыке приставки и корня и предлога и слова.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умерший      новорожденный      танцовщица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Счетовод Счастливцев подсчитывал деньги и обнаружил недостачу.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предударных гласных «Я» и «Е» под (2).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упрочение      облегчить      квартал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Из-под пригорка, из-под подвыподверта зайчишка переподвыподвернулся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СЧ и ЗЧ в корне слова и на стыке корня и суффикса.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</w:p>
    <w:p w:rsidR="00CB61B4" w:rsidRPr="00CB61B4" w:rsidRDefault="00CB61B4" w:rsidP="00CB61B4">
      <w:pPr>
        <w:tabs>
          <w:tab w:val="left" w:pos="284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Некролог     обеспечение      апостроф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Екатерина вскрикнула, завизжала и выскочила из двери.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безударных сочетаний АО, ОА, ОО, АА.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ходатайство      симметрия     откупорить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 четверти пять я уезжаю на дачу, а вернусь поздно.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изменяется звучание «И» после твердого согласного звука, когда «И» является союзом, или предлог или слово начинается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«И».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одновременно      отдал     щавель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Извозчик Расчупкин расчувствовался и заплакал.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звонкие согласные в конце слов?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</w:p>
    <w:p w:rsidR="00CB61B4" w:rsidRPr="00CB61B4" w:rsidRDefault="00CB61B4" w:rsidP="00CB61B4">
      <w:pPr>
        <w:tabs>
          <w:tab w:val="left" w:pos="284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Кладовая      кухонный     завидно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Расчувствовавшаяся  Лукерья рассорилась с  не- расчувствовавшимся  Николкой.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глагольных окончаний на «ТСЯ» и «ТЬСЯ».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мытарства      завсегдатай     кедровый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двенадцать с четвертью часа из-под Костромы, из-под Костромщины выехал велосипедист. 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окончаний прилагательных во множественном числе «ЫЕ», «ИЕ».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собрались      пуловер     подал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безударных гласных «Я» и «Е» под (1).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Привести примеры и разобрать. 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Солнце медленно опустилось за выжженные холмы.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толика      убыстриться      исповедание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Князь Иван Иванович очень близкий родственник княгини Живоглотовой. 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сочетаний «ТЧ» и «ДЧ» в словах и на стыке двух слов.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красивее      шприцы      петля     петель    петли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Коль любить, так без рассудку,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Коль дружить, так не на шутку.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«СШ» и «ЗШ» в словах и на стыке двух слов.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бряцание   бряцаю    бряцает     гербы      добыча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парня, у подводчика,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С испугу вожжи выпали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И волос дыбом встал.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предударного «Е» под (2) после твердых согласных «Ш» «Ж» «Ц»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желчь   или   жёлчь      свёкла  или  свекла         гренки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8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следующих предложении.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Взялся за гуж – не говори, что не дюж.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Чужим умом жить – добра не нажить.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«орфоэпия»? Что она изучает?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стены, на стенах, по стенам        звонит      мастерски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следующих предложении.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Молодец против овец, а против молодца и сам овца.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Как аукнется, так и откликнется.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редукция?  Какие виды редукции гласных вы знаете?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творог     кулинария    тефтели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Коль умеешь взяться за дело, так и снег загорится, а не умеешь – и масло не вспыхнет.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 «закон ассимиляции»?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плесневеть     филистер       простынь или простыня, простыни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2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 по технике речи: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функция гласных в речи? Охарактеризуйте гласные звуки речи.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гласных звуков в звучании.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согласных звуков в речи. Назовите способы классификации согласных звуков?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способы снятия мышечных зажимов для подготовки речевого аппарата к звучанию.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мы понимает под осанкой и каково её влияние на процесс дыхания?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дыхания встречаются в жизни? Какой тип дыхания лежит в основе формирования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«опора дыхания». С какими ощущениями связана опора звука?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приёмы определения центра голоса.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значение резонирования в развитии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массажа используются в речеголосовом тренинге?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скороговорок особенно вырабатывают чёткость дикции?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условия звучания сценической скороговорки?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слуха в совершенствовании речевого мастерства?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формируется речевой слух?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способы снятия мышечных зажимов для подготовки речевого аппарата к звучанию.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осанка влияет на процесс дыхания?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дикция? Как над ней работать?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«артикуляция». Виды артикуляций. 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особенности  артикуляции человека влияют на процесс формирования речевого голоса?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ЗАДАНИЯ ДЛЯ САМОСТОЯТЕЛЬНОЙ РАБОТЫ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en-US" w:eastAsia="ru-RU"/>
        </w:rPr>
        <w:t>I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.  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составить словесный портрет человека, увиденного однажды, привлекшего внимание, запечатлевшегося в памяти.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en-US" w:eastAsia="ru-RU"/>
        </w:rPr>
        <w:t>II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. 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2.  Сделать идейно-тематический разбор данного отрывка: 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тему отрывка и сформулировать ее, ответив на вопрос: "О чем?"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идею отрывка, ответив на вопрос: "Что хотел сказать автор?"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эмоционально, как телеграмму слушателю.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en-US" w:eastAsia="ru-RU"/>
        </w:rPr>
        <w:t>III</w:t>
      </w: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.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Продолжать осваивать теорию и методику работы над дыханием, голосом  и дикцией,  пользуясь  специальной  литературой /список литературы прилагается/.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IV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     каждодневные      тренировки      межреберного диафрагматического дыхания, развивать активность дыхательных мышц.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над совершенствованием дикции.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VI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Студентам, имеющий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VII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Определить   тип   дыхания,   активность   дыхательных   мышц, выявить     голосо-речевые     недостатки,     отклонения     от     норм литературного   произношения   у   двух   участников   театрального коллектива. Данные записать.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КУРС 3 семестр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по разделу «Логика речи»: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логики речи в искусстве словесного действия.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законы логики речи вы знаете?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речевой такт?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логическая пауза? 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логической паузы в речи?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пауз вы знаете?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составляющие интонации русской речи.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интонационные конструкции русской речи. Какова мелодика их звучания?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знаки препинания?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логическое ударение? Какое оно имеет значение?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согласованных определений.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несогласованные определения?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читать обстоятельственные слова?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приёмом следует читать вводные слова и вводные предложения?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читаются однородные члены предложений? 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сложноподчинённые предложения?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сложносочинённые предложения?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противопоставления и сравнения?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период? Как следует читать период?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пауза, её роль в звучащем в тексте.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 значение речевых тактов.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группировки слов в речевые такты.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знаков препинания в процессе деления текста на речевые такты.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Соединительная и разъединительная роль логических пауз.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Мелодика выражения развивающейся в речевых тактах мысли.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Интонирование знаков препинания.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 интонационный рисунок повествовательного предложения? 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мелодики в речевом действии?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"Логическое ударение" в речи? 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Градация логических ударений.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характерный признак интонационного выделения ударного слова в русской речи?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эмоциональной функции интонации речи?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 логического анализа текста.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выделения противопоставляемых понятий.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выделения нового понятия.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Произношение многословных выражений единого понятия.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выделения повторяющихся слов.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интонация перечисления.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логических перечислений.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Интонационное выделение вводных предложений.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интонация фраз, выражающих вопрос.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логической перспективой связанного текста.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Период. Его построение и чтение.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"Перспективы" речи.</w:t>
      </w:r>
    </w:p>
    <w:p w:rsidR="00CB61B4" w:rsidRPr="00CB61B4" w:rsidRDefault="00CB61B4" w:rsidP="00CB61B4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межсессионный период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Ознакомьтесь с литературой по технике речи и составьте следующие тренинги: дыхательный, на освобождение фонационных путей, аутогенный тренинг, тренинг резонаторного звучания.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( чистоговорки, скороговорки, стихи, тексты ) материал для тренировки.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дикционный тренинг, направленный на развитие общей дикционной выразительности, соблюдая принцип от простого к сложному: тренировка звуков в простых слогах, тренировка звуков в соседстве со звуками, схожими по артикуляции, тренировка звука в соседстве с согласными разных артикуляционных укладов, тренировка звука в труднопроизносимых звукосочетаниях, тренировка дикции на односложных словах, тренировка дикции на литературном материале (скороговорки, чистоговорки, тексты ).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Исследуйте звуки речи через цвет, запах, вкус, форму.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Исследуйте состояние голоса и речи людей.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карточки с текстами и графическими изображениями их мелодического звучания. Тренируйтесь в их воспроизведении.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Сочиняйте и находите в литературе тексты, которые можно использовать для развития диапазона, силы голоса, темпо-ритма и т. д.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убрать в речи равновеликость ( говор 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репертуАр, абитуриЕнт, кОлокол…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Тренируйте навык понижения тона голоса на ударном слове во фразе с целью придания речи убедительности.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индивидуальный «блок голосоречевой разминки», направленный на исправление недостатков дыхания, голосоведения, дикции в следующей последовательности: дыхательная гимнастика, формирование голоса на мягкой атаке, опора звука ( по типу «подлаивания» ), дикционный тренинг, исправление голосоречевых недостатков. Тренируйте технику и выразительность звучащего слова.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contextualSpacing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</w:t>
      </w:r>
      <w:r w:rsidRPr="00CB61B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Сделать письменную работу.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 №1.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Придумать и описать по одному упражнению на: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развитие речевого слуха;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развитие, укрепление дыхательных мышц;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свободное звучание голоса;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«опору звука»;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собранность звука, посыл;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развитие силы голоса;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темпо-ритм речи;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тренировку интонирования наиболее трудных знаков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препинания;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к) звуко-высотный диапазон;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 №2.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Дать характеристику речевой стороны спектакля театрального коллектива, кратко отмечая положительные стороны звучания речи исполнителей </w:t>
      </w: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(неверное дыхание, голосообразование, нарушение законов орфоэпии).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II</w:t>
      </w:r>
      <w:r w:rsidRPr="00CB61B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Подобрать отрывок</w:t>
      </w: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 художественной прозы авторов русской классики от 1-го лица. Сделать идейно-тематический и логический разбор данного отрывка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разбить текст на смысловые куски, определить главное в каждом куске, назвать его одним-двумя действенными словами;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найти фразу, куда стремится мысль, подчеркнуть ее;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по тексту, действуя словом, реализуя свою сверхзадачу, соблюдая логические паузы и ударения.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СЕССИЯ </w:t>
      </w: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 4 семестра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Продолжение тренинга по всем разделам «Техника речи» и изучение методики работы над технической речью.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Изучение принципов работы со стихотворной речью, теоретических вопросов стихосложения. 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Воспитание элементов словесного  действия:   выявление  идейного  смысла 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  работа   над   видением   в   тексте,   отношением,   над вскрытием подтекста. Поиск предлагаемых обстоятельств как в прозе, так и в поэзии.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Методические    рекомендации    по    составлению    «речевого портрета» однокурсника.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 Демонстрация     выполнения     индивидуальных     заданий     по исправлению своих недостатков в речи.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  Исполнение  стихотворений из русской поэзии разных времен,     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подготовленных  с педагогом.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к разделу «Стихосложение»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такое стиховая пауза? Зачем она нужна?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Что такое перенос?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такое цезура и чем она отличается от стиховой паузы?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вы знаете системы стихосложения?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такое рифма? Как различаются рифмы?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вы знаете способы рифмовки?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Назовите стихотворные размеры силлабо-тонической системы стихосложения, приведите примеры.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такое пиррихий?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такое спондей?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такое белый стих?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Что такое гекзаметр?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Что такое вольный ямб?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Сессия 3 курса 5 семестра.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межсессионный период 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Закрепить   навыки   работы   над   совершенствованием      своего голосового аппарата, опираясь на </w:t>
      </w:r>
      <w:r w:rsidRPr="00CB6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и </w:t>
      </w: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для самостоятельной работы: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Назовите теоретическое обоснование предмета «Техника речи»?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техники звучащего слова в речевом общении?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три типы выдыхания вы знаете?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даёт тренировка двух форм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вносит в речь навык «переключения дыхания»?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условия надо соблюдать в упражнениях, построенных по типу «лая»?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понимать процесс восприятия речи слушателями?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«атака звука».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атаках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помогают воспитывать свободу фонационных путей?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 выравнивании звуков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помогают вырабатывать собранность звука?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особенности физиологического и фонационного дыхания?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Ниоэластическая и нейрохроноксическая теории голосообразования. Преимущества и недостатки этих теорий..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значение резонирования в развитии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верхняя и нижняя система резонаторов?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приёмом можно добиться совокупной работы резонаторов?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относительности пиано и форте?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диапазона голоса в звучащем слове?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«регистр». 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надо понимать диалектическое единство темпо-ритма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роль в звучании голоса играют междометия?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массажа используются в речеголосовом тренинге?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принципы подбора текстов, используемых в речеголосовом тренинге?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скороговорок особенно вырабатывают чёткость дикции?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условия звучания сценической скороговорки?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понимать принцип косвенно-опосредованного воздействия на речевой аппарат?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использовать ручной рефлекс в работе над техникой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характеристики профессионального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голосоведения русской, европейской и восточной школ.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искусства тембрирования в речевом действии?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мелодики в речевом действии?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ошибка часто наблюдается в мелодической конструкции повествовательного предложения?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характерный признак мелодического выделения ударного слога в русской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эмоциональной функции мелодики?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характерно для вопросительных предложений русской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«посыл звука»?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условие в работе над тренировкой посыла звука.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отрабатывается посыл звука?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междометий и сонорных согласных в работе по воспитанию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условия укрепления силы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упражнения, укрепляющие силу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«полётность звука»?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условия при работе над воспитанием полётности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используются в тренинге для развития полётности звука?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тембр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эмоциональный тембр?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способствуют обогащению индивидуального тембра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«артикуляция». Виды артикуляций. 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влияние артикуляции на процесс формирования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дикция? Как работать над дикцией?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сохранить профессиональные качества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важное условие для выработки автоматизма вдоха и ровности звучания 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методические приёмы, используемые в работе над техникой речи.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этапы в работе по постановке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Основоположники и ведущие педагоги предмета «Техника речи».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Продолжить      работу     над     исправлением      индивидуальных недостатков речи.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Тренировать произношение скороговорок в трех темпах, следя за четкостью дикции и ясностью мысли.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Продолжить тренировку голосовой подвижности, интонирование различных знаков препинания, логики речи.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развернутый план занятия по сценической речи в любительском театральном коллективе, провести занятие по плану со студентами своей группы.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Разобрать выбранный текст, опираясь на следующие этапы работы: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Первое восприятие произведения исполнителем.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темы, идеи, жанра произведения, сверхзадачи исполнения.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Изучение творчества данного автора, его эпохи, а также эпохи, отражённой в произведении.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Стиль произведения как отражение авторского мироощущения.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Пересказ текста своими словами как приём проникновения в авторский замысел.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События и действия.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Сверхзадача и сквозное действие.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Конфликт как основа произведения.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Композиционное построение; роль кульминации в композиции.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Подчинение главных и второстепенных событий сверхзадаче.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Пути воплощения сверхзадачи.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Освоение предлагаемых обстоятельств.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Видения.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Внутренний монолог.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Сессия 3 курса 6 семестра.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и задания по работе с литературной композицией: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литературная композиция?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композиций вы знаете?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отличается литературная композиция от литературного монтажа?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 охарактеризуйте принципы построения литературных композиций.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 охарактеризуйте методы построения литературных композиций.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работы режиссера над литературной композицией.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Сессия 3 курса 7 семестра.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межсессионный период 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Сделать письменный анализ текста монолога, выбранного для режиссерской работы с актером.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 работы над монологом: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1.идейно – художественный (тематический) анализ: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-мотивировка выбора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-разведка умом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-сведения об авторе и эпохе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-определение темы, идеи, сверхзадачи, основного конфликта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2.Определение событийного ряда: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исходное событие;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первое событие;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-центральное событие;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главное событие;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финальное событие.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3.Создание образа рассказчика.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экзамену по всему курсу  дисциплины "Сценическая речь"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(и проскандируйте: та-та-та...)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тремя способами может быть прочитано простое нераспространенное предложение? (приведите пример).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прозаический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А и О в начале слова? Сделайте орфоэпический разбор: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«Лето прохлопали, осень протопали, а тут и снег на голову».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указывает на мягкость произнесения согласных звуков? Назовете несколько наиболее часто встречающихся сочетаний согласных, в кото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«Кто сеет да веет, тот не обеднеет».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суть реформы В.Маяковского в стихосложении? (в какой системе написано большинство его стихотворений, какие нововведения он включил в стихи т.д.?). Разберите стихотворный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части текста, заключенные в скобки и кавычки?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Б каких случаях сохраняется йотация гласных Е, Я, Ё, Ю, а в каких нет? (приведите примеры). Разберите по орфоэпии следующий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«Кто языком штурмует - немного навоюет».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групповые наименования (например, Анна Ивановна Петрова 1996 год), а также сдвоенные и утроенные слова и выражения (высоко-высоко, или у быка бела губа была тупа -тупа- тупа ... и т.д.)?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"Белый стих"? (если можете, приведите пример). Проанализируйте и прочтите стихотворный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иноязычные слова в русском языке (например: Ромео, жюри, Жюль и т.д. и т.п.)?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пример по орфоэпии: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«Каковы встречи, таковы и речи».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"Гекзаметр"? Как он читается? Кто из русских поэтов переводил гекзаметр на русский язык, и всегда ли в этой форме стиха?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Разберите стихотворный пример и прочтите его.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читается сравнительный оборот, начинающийся словами "как",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"словно", "точно"? (приведите примеры).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сочетания гласных "АА", ОА", "00", "АО"? (приведите примеры). Разберите по орфографии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«Язык болтает, а голова не знает».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принципы силлабической системы стихосложения? (если сможете приведите пример стихотворения, или автора, который писал в этой системе).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читаются однородные члены предложения и группы однородных слов? (приведите примеры).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отрывок.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нормы произношения сочетания согласных "ЧН" (старомосковский и современная)?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Приведите примеры. Разберите по орфоэпии пример: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«Сделал дело - гуляй смело».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стихосложению и прочтите следующий пример: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"Несогласованное определение", чем оно может быть выра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орфоэпии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«Не было бы счастья, да несчастье помогло».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«Люфт пауза»? С чем она связана в речи?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прозаический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Разберите по орфоэпии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«Чижик в чаще чушь чирикает».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читается «Распространенное определение»?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закон «Ассимиляции» в орфоэпии? Каковы его основные правила?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орфоэпии следующий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«Семь раз отмерь, а один раз отрежь».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Разберите по логике и прочтите прозаический пример.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произносится звук "Г" в словах "мягче" и "легче", а также в слове "бог"? Сделайте орфоэпический разбор следующего примера: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«Кормила Мамаша Ромашу сывороткой из-под простокваши».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"Фермата"? Как читается эта пауза в стихе?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следующий пример: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русские имена и отчества?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Сделайте орфоэпический разбор следующего примера: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«Невелика птица синица, да умница». 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клаузулы  Вы знаете? (приведите примеры слов с различными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клаузулами). Произведите анализ стихотворного примера и прочтите.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положения, когда запятая не читается (т.е. не указывает на необходимость паузы в тексте).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Приведите примеры.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стихотворный пример: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произносится звук "И" после твердого согласного в сочетаниях: "В Индии",  "с Инной",  "так и так",  "слон и моська", "Иван Иванович"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Сделайте орфоэпический разбор следующего примера: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«Мороз невелик, да стоять не велит».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Произведите анализ стихотворного примера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"Психологическая пауза"? Где она ставится?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отрывок.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слова "хоть", кабы", "мол", "коли"... и т.п., а также союз "да"? Произведите орфоэпический разбор следующего примера: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«Дёшево, да мило, дорого, да гнило».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стихотворная речь отличается от прозаической? Что такое стихи.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прочтите, а также произведите анализ стиха в предложенном Вам примере.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обращения? Разберите по логике и прочтите прозаический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окончания прилагательных на -ИЕ, -Ые? (приведите пример). Разберите по орфоэпии следующий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«Маленькое дело лучше большого безделья».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«Онегинская строфа»? Какова система ее построения и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рифмовки? Произведите логический разбор и анализ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стихотворного примера.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"Дополнение" и как оно читается? Разберите по логике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прозаический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свойства ударения в русском слове? Чем отличается звучание гласного звука в безударном слоге от уда$&gt;го? Приведите пример.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орфоэпически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«Авось да небось до добра не доведут».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«Инверсия"? Как она влияет на логическое ударение в рече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такте? Сделайте логический разбор прозаического отрывка.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гласные Е и Я в предударном положении и в начале слова? Приведите примеры.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Произведите орфоэпический разбор текста: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«Хороша Маша, да не наша?»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«Отрывок»? Как он читается? Из чего состоит?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9A6AB9" w:rsidRPr="009A6AB9" w:rsidRDefault="009A6AB9" w:rsidP="009A6AB9">
      <w:pPr>
        <w:widowControl w:val="0"/>
        <w:numPr>
          <w:ilvl w:val="0"/>
          <w:numId w:val="36"/>
        </w:numPr>
        <w:tabs>
          <w:tab w:val="num" w:pos="-13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«ручная»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:rsidR="009A6AB9" w:rsidRPr="009A6AB9" w:rsidRDefault="009A6AB9" w:rsidP="009A6AB9">
      <w:pPr>
        <w:widowControl w:val="0"/>
        <w:numPr>
          <w:ilvl w:val="0"/>
          <w:numId w:val="36"/>
        </w:numPr>
        <w:tabs>
          <w:tab w:val="num" w:pos="-13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«компьютерная»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информационная</w:t>
      </w: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технология, инструментарий которой составляет 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«компьютерной»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информационной</w:t>
      </w: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технологии содержательной стороны информации и ее анализ.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362EA" w:rsidRPr="0046741B" w:rsidRDefault="004362EA" w:rsidP="004362E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4362EA" w:rsidRPr="0046741B" w:rsidRDefault="004362EA" w:rsidP="004362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4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362EA" w:rsidRPr="0046741B" w:rsidRDefault="004362EA" w:rsidP="004362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5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362EA" w:rsidRPr="0046741B" w:rsidRDefault="004362EA" w:rsidP="004362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6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продуктивного освоения дисциплины студентами необходима следующая материальная база: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-  стулья, столы, кубы, гимнастические палки, скакалки, теннисные мячи, индивидуальные пробки для занятий дикцией, маленькие зеркальца;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аудио-, видео-, теле-  аппаратура для записывания и прослушивания аудио-, видео- записей с выступлениями мастеров художественного слова, учебных и самостоятельных работ студентов; 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«Интернет».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9A6AB9" w:rsidRPr="009A6AB9" w:rsidRDefault="00AD4150" w:rsidP="009A6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A6AB9" w:rsidRPr="009A6AB9">
        <w:t xml:space="preserve"> </w:t>
      </w:r>
      <w:r w:rsidR="009A6AB9">
        <w:t>а</w:t>
      </w:r>
      <w:r w:rsidR="009A6AB9" w:rsidRPr="009A6AB9">
        <w:rPr>
          <w:rFonts w:ascii="Times New Roman" w:eastAsia="Times New Roman" w:hAnsi="Times New Roman" w:cs="Times New Roman"/>
          <w:sz w:val="24"/>
          <w:szCs w:val="24"/>
          <w:lang w:eastAsia="zh-CN"/>
        </w:rPr>
        <w:t>втор-составитель:  доцент кафедры сценической речи Кравченко Л.В.</w:t>
      </w:r>
    </w:p>
    <w:sectPr w:rsidR="009A6AB9" w:rsidRPr="009A6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2D0" w:rsidRDefault="001562D0">
      <w:pPr>
        <w:spacing w:after="0" w:line="240" w:lineRule="auto"/>
      </w:pPr>
      <w:r>
        <w:separator/>
      </w:r>
    </w:p>
  </w:endnote>
  <w:endnote w:type="continuationSeparator" w:id="0">
    <w:p w:rsidR="001562D0" w:rsidRDefault="0015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2D0" w:rsidRDefault="001562D0">
      <w:pPr>
        <w:spacing w:after="0" w:line="240" w:lineRule="auto"/>
      </w:pPr>
      <w:r>
        <w:separator/>
      </w:r>
    </w:p>
  </w:footnote>
  <w:footnote w:type="continuationSeparator" w:id="0">
    <w:p w:rsidR="001562D0" w:rsidRDefault="0015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207"/>
        </w:tabs>
        <w:ind w:left="927" w:hanging="360"/>
      </w:pPr>
      <w:rPr>
        <w:rFonts w:ascii="Times New Roman" w:hAnsi="Times New Roman"/>
      </w:rPr>
    </w:lvl>
  </w:abstractNum>
  <w:abstractNum w:abstractNumId="1" w15:restartNumberingAfterBreak="0">
    <w:nsid w:val="01066617"/>
    <w:multiLevelType w:val="hybridMultilevel"/>
    <w:tmpl w:val="A9103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E13E3D"/>
    <w:multiLevelType w:val="hybridMultilevel"/>
    <w:tmpl w:val="CFCE9B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477515"/>
    <w:multiLevelType w:val="hybridMultilevel"/>
    <w:tmpl w:val="CBC87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C80184"/>
    <w:multiLevelType w:val="hybridMultilevel"/>
    <w:tmpl w:val="84AC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F90777"/>
    <w:multiLevelType w:val="hybridMultilevel"/>
    <w:tmpl w:val="4BE0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F5B09"/>
    <w:multiLevelType w:val="hybridMultilevel"/>
    <w:tmpl w:val="6C9E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D07F4E"/>
    <w:multiLevelType w:val="hybridMultilevel"/>
    <w:tmpl w:val="5802C49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E283A57"/>
    <w:multiLevelType w:val="hybridMultilevel"/>
    <w:tmpl w:val="9280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74620"/>
    <w:multiLevelType w:val="hybridMultilevel"/>
    <w:tmpl w:val="EFE614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B0808"/>
    <w:multiLevelType w:val="hybridMultilevel"/>
    <w:tmpl w:val="8D90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FB309A"/>
    <w:multiLevelType w:val="hybridMultilevel"/>
    <w:tmpl w:val="7C52CA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D779D9"/>
    <w:multiLevelType w:val="hybridMultilevel"/>
    <w:tmpl w:val="BC768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1D6C21"/>
    <w:multiLevelType w:val="hybridMultilevel"/>
    <w:tmpl w:val="166806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564B1"/>
    <w:multiLevelType w:val="hybridMultilevel"/>
    <w:tmpl w:val="722203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7077F9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B059A"/>
    <w:multiLevelType w:val="hybridMultilevel"/>
    <w:tmpl w:val="31E0E6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5F66CA"/>
    <w:multiLevelType w:val="hybridMultilevel"/>
    <w:tmpl w:val="47E4868E"/>
    <w:lvl w:ilvl="0" w:tplc="87961B7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202AA"/>
    <w:multiLevelType w:val="hybridMultilevel"/>
    <w:tmpl w:val="A25883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31D62AE"/>
    <w:multiLevelType w:val="hybridMultilevel"/>
    <w:tmpl w:val="6DF6E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44000E"/>
    <w:multiLevelType w:val="hybridMultilevel"/>
    <w:tmpl w:val="70C808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16"/>
  </w:num>
  <w:num w:numId="5">
    <w:abstractNumId w:val="2"/>
  </w:num>
  <w:num w:numId="6">
    <w:abstractNumId w:val="32"/>
  </w:num>
  <w:num w:numId="7">
    <w:abstractNumId w:val="7"/>
  </w:num>
  <w:num w:numId="8">
    <w:abstractNumId w:val="25"/>
  </w:num>
  <w:num w:numId="9">
    <w:abstractNumId w:val="29"/>
  </w:num>
  <w:num w:numId="10">
    <w:abstractNumId w:val="13"/>
  </w:num>
  <w:num w:numId="11">
    <w:abstractNumId w:val="11"/>
  </w:num>
  <w:num w:numId="12">
    <w:abstractNumId w:val="27"/>
  </w:num>
  <w:num w:numId="13">
    <w:abstractNumId w:val="28"/>
  </w:num>
  <w:num w:numId="14">
    <w:abstractNumId w:val="5"/>
  </w:num>
  <w:num w:numId="15">
    <w:abstractNumId w:val="20"/>
  </w:num>
  <w:num w:numId="16">
    <w:abstractNumId w:val="10"/>
  </w:num>
  <w:num w:numId="17">
    <w:abstractNumId w:val="4"/>
  </w:num>
  <w:num w:numId="18">
    <w:abstractNumId w:val="35"/>
  </w:num>
  <w:num w:numId="19">
    <w:abstractNumId w:val="36"/>
  </w:num>
  <w:num w:numId="20">
    <w:abstractNumId w:val="12"/>
  </w:num>
  <w:num w:numId="21">
    <w:abstractNumId w:val="23"/>
  </w:num>
  <w:num w:numId="22">
    <w:abstractNumId w:val="19"/>
  </w:num>
  <w:num w:numId="23">
    <w:abstractNumId w:val="3"/>
  </w:num>
  <w:num w:numId="24">
    <w:abstractNumId w:val="31"/>
  </w:num>
  <w:num w:numId="25">
    <w:abstractNumId w:val="8"/>
  </w:num>
  <w:num w:numId="26">
    <w:abstractNumId w:val="6"/>
  </w:num>
  <w:num w:numId="27">
    <w:abstractNumId w:val="0"/>
  </w:num>
  <w:num w:numId="28">
    <w:abstractNumId w:val="22"/>
  </w:num>
  <w:num w:numId="29">
    <w:abstractNumId w:val="14"/>
  </w:num>
  <w:num w:numId="30">
    <w:abstractNumId w:val="30"/>
  </w:num>
  <w:num w:numId="31">
    <w:abstractNumId w:val="24"/>
  </w:num>
  <w:num w:numId="32">
    <w:abstractNumId w:val="18"/>
  </w:num>
  <w:num w:numId="33">
    <w:abstractNumId w:val="1"/>
  </w:num>
  <w:num w:numId="34">
    <w:abstractNumId w:val="21"/>
  </w:num>
  <w:num w:numId="35">
    <w:abstractNumId w:val="33"/>
  </w:num>
  <w:num w:numId="36">
    <w:abstractNumId w:val="34"/>
  </w:num>
  <w:num w:numId="3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674E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A4B40"/>
    <w:rsid w:val="000A7B08"/>
    <w:rsid w:val="000B1B86"/>
    <w:rsid w:val="000B2F39"/>
    <w:rsid w:val="000B5B75"/>
    <w:rsid w:val="000C5186"/>
    <w:rsid w:val="000D078E"/>
    <w:rsid w:val="00120400"/>
    <w:rsid w:val="00124254"/>
    <w:rsid w:val="0015020E"/>
    <w:rsid w:val="00153119"/>
    <w:rsid w:val="001562D0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1F5091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767E7"/>
    <w:rsid w:val="00284B89"/>
    <w:rsid w:val="00286288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3530B"/>
    <w:rsid w:val="00341E83"/>
    <w:rsid w:val="00341F77"/>
    <w:rsid w:val="00343E4F"/>
    <w:rsid w:val="00352721"/>
    <w:rsid w:val="003569B5"/>
    <w:rsid w:val="00363FEE"/>
    <w:rsid w:val="003702CD"/>
    <w:rsid w:val="00370577"/>
    <w:rsid w:val="00375B55"/>
    <w:rsid w:val="00376CA6"/>
    <w:rsid w:val="00381AA0"/>
    <w:rsid w:val="003A06B9"/>
    <w:rsid w:val="003A0744"/>
    <w:rsid w:val="003A374B"/>
    <w:rsid w:val="003A6751"/>
    <w:rsid w:val="003C2EEA"/>
    <w:rsid w:val="003F23AD"/>
    <w:rsid w:val="003F5BC7"/>
    <w:rsid w:val="003F5E63"/>
    <w:rsid w:val="00402B1D"/>
    <w:rsid w:val="00402C2A"/>
    <w:rsid w:val="00410E58"/>
    <w:rsid w:val="00411A41"/>
    <w:rsid w:val="00421631"/>
    <w:rsid w:val="00422037"/>
    <w:rsid w:val="004227E7"/>
    <w:rsid w:val="004238F5"/>
    <w:rsid w:val="00431699"/>
    <w:rsid w:val="00434C85"/>
    <w:rsid w:val="004362EA"/>
    <w:rsid w:val="00462DE0"/>
    <w:rsid w:val="0046399B"/>
    <w:rsid w:val="00466429"/>
    <w:rsid w:val="0047187D"/>
    <w:rsid w:val="0048095D"/>
    <w:rsid w:val="00484850"/>
    <w:rsid w:val="00491BDA"/>
    <w:rsid w:val="00494AD4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12106"/>
    <w:rsid w:val="00521F10"/>
    <w:rsid w:val="0052619D"/>
    <w:rsid w:val="00530B72"/>
    <w:rsid w:val="00535754"/>
    <w:rsid w:val="0055330D"/>
    <w:rsid w:val="00566C78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40DBC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87CA8"/>
    <w:rsid w:val="0079017C"/>
    <w:rsid w:val="00791C23"/>
    <w:rsid w:val="00797D99"/>
    <w:rsid w:val="007B22E5"/>
    <w:rsid w:val="007C1278"/>
    <w:rsid w:val="007C356C"/>
    <w:rsid w:val="007C4FD3"/>
    <w:rsid w:val="008000A8"/>
    <w:rsid w:val="00800315"/>
    <w:rsid w:val="008033A2"/>
    <w:rsid w:val="00823591"/>
    <w:rsid w:val="00824CDC"/>
    <w:rsid w:val="00841566"/>
    <w:rsid w:val="00844D3C"/>
    <w:rsid w:val="00845206"/>
    <w:rsid w:val="00852789"/>
    <w:rsid w:val="008876E3"/>
    <w:rsid w:val="008A3C6D"/>
    <w:rsid w:val="008A79A2"/>
    <w:rsid w:val="008A7AED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59D3"/>
    <w:rsid w:val="00976638"/>
    <w:rsid w:val="00980552"/>
    <w:rsid w:val="00982235"/>
    <w:rsid w:val="009A18BE"/>
    <w:rsid w:val="009A19E1"/>
    <w:rsid w:val="009A5046"/>
    <w:rsid w:val="009A5505"/>
    <w:rsid w:val="009A6AB9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D657E"/>
    <w:rsid w:val="009E4C27"/>
    <w:rsid w:val="009F17E5"/>
    <w:rsid w:val="009F41C2"/>
    <w:rsid w:val="009F446B"/>
    <w:rsid w:val="00A17DE0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96BA5"/>
    <w:rsid w:val="00AA3DFB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F4D14"/>
    <w:rsid w:val="00AF5CBD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74BC"/>
    <w:rsid w:val="00BC7714"/>
    <w:rsid w:val="00BD0283"/>
    <w:rsid w:val="00BD7A50"/>
    <w:rsid w:val="00BE7C0A"/>
    <w:rsid w:val="00BF0883"/>
    <w:rsid w:val="00BF2F06"/>
    <w:rsid w:val="00C03B4C"/>
    <w:rsid w:val="00C1242D"/>
    <w:rsid w:val="00C220D1"/>
    <w:rsid w:val="00C23448"/>
    <w:rsid w:val="00C305FF"/>
    <w:rsid w:val="00C312CA"/>
    <w:rsid w:val="00C4324F"/>
    <w:rsid w:val="00C50482"/>
    <w:rsid w:val="00C53A0B"/>
    <w:rsid w:val="00C55EF1"/>
    <w:rsid w:val="00C64E7A"/>
    <w:rsid w:val="00C660B6"/>
    <w:rsid w:val="00C678DB"/>
    <w:rsid w:val="00C7502B"/>
    <w:rsid w:val="00C76C78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B61B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3A3C"/>
    <w:rsid w:val="00D51C16"/>
    <w:rsid w:val="00D54FB6"/>
    <w:rsid w:val="00D65CB9"/>
    <w:rsid w:val="00D731F9"/>
    <w:rsid w:val="00D748EB"/>
    <w:rsid w:val="00D80DA7"/>
    <w:rsid w:val="00D82A2C"/>
    <w:rsid w:val="00D908A4"/>
    <w:rsid w:val="00DA412D"/>
    <w:rsid w:val="00DA5967"/>
    <w:rsid w:val="00DB240D"/>
    <w:rsid w:val="00DB30D7"/>
    <w:rsid w:val="00DB7708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80255"/>
    <w:rsid w:val="00E8562D"/>
    <w:rsid w:val="00E92EE5"/>
    <w:rsid w:val="00E95F00"/>
    <w:rsid w:val="00EA16C0"/>
    <w:rsid w:val="00EA5EA3"/>
    <w:rsid w:val="00EA622F"/>
    <w:rsid w:val="00EB430D"/>
    <w:rsid w:val="00EC2482"/>
    <w:rsid w:val="00ED2225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08EB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za.ru/avtor/kinoact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proza.ru/avtor/kinoac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za.ru/avtor/kinoac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-online.ru" TargetMode="External"/><Relationship Id="rId10" Type="http://schemas.openxmlformats.org/officeDocument/2006/relationships/hyperlink" Target="http://www.proza.ru/avtor/kinoac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za.ru/avtor/kinoact" TargetMode="External"/><Relationship Id="rId14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384C5DF-5857-4D06-8590-0E2D3C05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54</Pages>
  <Words>17285</Words>
  <Characters>98531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13</cp:revision>
  <cp:lastPrinted>2022-03-03T11:31:00Z</cp:lastPrinted>
  <dcterms:created xsi:type="dcterms:W3CDTF">2022-07-07T07:44:00Z</dcterms:created>
  <dcterms:modified xsi:type="dcterms:W3CDTF">2022-09-28T14:16:00Z</dcterms:modified>
</cp:coreProperties>
</file>